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30BA8" w14:textId="67FCC151" w:rsidR="00B1535B" w:rsidRDefault="00B21B3B" w:rsidP="000166CD">
      <w:pPr>
        <w:pStyle w:val="Ttulo1"/>
        <w:jc w:val="center"/>
        <w:rPr>
          <w:rFonts w:eastAsia="Times New Roman"/>
          <w:lang w:eastAsia="es-CO"/>
        </w:rPr>
      </w:pPr>
      <w:r w:rsidRPr="003B7974">
        <w:rPr>
          <w:rFonts w:eastAsia="Times New Roman"/>
          <w:lang w:eastAsia="es-CO"/>
        </w:rPr>
        <w:t>E</w:t>
      </w:r>
      <w:r w:rsidR="00B1535B" w:rsidRPr="003B7974">
        <w:rPr>
          <w:rFonts w:eastAsia="Times New Roman"/>
          <w:lang w:eastAsia="es-CO"/>
        </w:rPr>
        <w:t>strategias pedagógicas basadas en las neurociencias</w:t>
      </w:r>
      <w:r w:rsidRPr="003B7974">
        <w:rPr>
          <w:rFonts w:eastAsia="Times New Roman"/>
          <w:lang w:eastAsia="es-CO"/>
        </w:rPr>
        <w:t xml:space="preserve">: </w:t>
      </w:r>
      <w:r w:rsidR="00906210">
        <w:rPr>
          <w:rFonts w:eastAsia="Times New Roman"/>
          <w:lang w:eastAsia="es-CO"/>
        </w:rPr>
        <w:t>u</w:t>
      </w:r>
      <w:r w:rsidRPr="003B7974">
        <w:rPr>
          <w:rFonts w:eastAsia="Times New Roman"/>
          <w:lang w:eastAsia="es-CO"/>
        </w:rPr>
        <w:t>na revisión de literatura</w:t>
      </w:r>
    </w:p>
    <w:p w14:paraId="602BB6F4" w14:textId="7030DCC5" w:rsidR="000166CD" w:rsidRDefault="000166CD" w:rsidP="000166CD">
      <w:pPr>
        <w:jc w:val="center"/>
        <w:rPr>
          <w:b/>
          <w:bCs/>
          <w:lang w:val="en-US" w:eastAsia="es-CO"/>
        </w:rPr>
      </w:pPr>
      <w:r w:rsidRPr="000166CD">
        <w:rPr>
          <w:b/>
          <w:bCs/>
          <w:lang w:val="en-US" w:eastAsia="es-CO"/>
        </w:rPr>
        <w:t>Teaching strategies based on neuroscience: a literature review</w:t>
      </w:r>
    </w:p>
    <w:p w14:paraId="130A0803" w14:textId="7B0BA44A" w:rsidR="000166CD" w:rsidRPr="000166CD" w:rsidRDefault="000166CD" w:rsidP="000166CD">
      <w:pPr>
        <w:jc w:val="center"/>
        <w:rPr>
          <w:b/>
          <w:bCs/>
          <w:lang w:val="pt-PT" w:eastAsia="es-CO"/>
        </w:rPr>
      </w:pPr>
      <w:r w:rsidRPr="000166CD">
        <w:rPr>
          <w:b/>
          <w:bCs/>
          <w:lang w:val="pt-PT" w:eastAsia="es-CO"/>
        </w:rPr>
        <w:t>Estratégias pedagógicas baseadas nas neurociências: uma revisão da literatura</w:t>
      </w:r>
    </w:p>
    <w:p w14:paraId="3FD1024F" w14:textId="77777777" w:rsidR="009A1F65" w:rsidRDefault="009A1F65" w:rsidP="00EA3C33">
      <w:pPr>
        <w:spacing w:line="240" w:lineRule="auto"/>
        <w:rPr>
          <w:rFonts w:eastAsia="Times New Roman" w:cs="Times New Roman"/>
          <w:b/>
          <w:lang w:val="pt-PT"/>
        </w:rPr>
      </w:pPr>
    </w:p>
    <w:p w14:paraId="0EF8C4EA" w14:textId="41911EC6" w:rsidR="000166CD" w:rsidRDefault="000166CD" w:rsidP="00EA3C33">
      <w:pPr>
        <w:spacing w:line="240" w:lineRule="auto"/>
        <w:rPr>
          <w:rFonts w:eastAsia="Times New Roman" w:cs="Times New Roman"/>
          <w:b/>
          <w:lang w:val="pt-PT"/>
        </w:rPr>
      </w:pPr>
      <w:r>
        <w:rPr>
          <w:rFonts w:eastAsia="Times New Roman" w:cs="Times New Roman"/>
          <w:b/>
          <w:lang w:val="pt-PT"/>
        </w:rPr>
        <w:t xml:space="preserve">Artículo de revisión </w:t>
      </w:r>
    </w:p>
    <w:p w14:paraId="12CC06D9" w14:textId="77777777" w:rsidR="000166CD" w:rsidRPr="000166CD" w:rsidRDefault="000166CD" w:rsidP="00EA3C33">
      <w:pPr>
        <w:spacing w:line="240" w:lineRule="auto"/>
        <w:rPr>
          <w:rFonts w:eastAsia="Times New Roman" w:cs="Times New Roman"/>
          <w:b/>
          <w:lang w:val="pt-PT"/>
        </w:rPr>
      </w:pPr>
    </w:p>
    <w:p w14:paraId="4A06AF83" w14:textId="77777777" w:rsidR="000166CD" w:rsidRDefault="000166CD" w:rsidP="00EA3C33">
      <w:pPr>
        <w:spacing w:line="240" w:lineRule="auto"/>
        <w:rPr>
          <w:rFonts w:eastAsia="Times New Roman" w:cs="Times New Roman"/>
          <w:b/>
        </w:rPr>
      </w:pPr>
    </w:p>
    <w:p w14:paraId="2D6170EF" w14:textId="01FCE8A6" w:rsidR="00EA3C33" w:rsidRPr="00EA3C33" w:rsidRDefault="00EA3C33" w:rsidP="00EA3C33">
      <w:pPr>
        <w:spacing w:line="240" w:lineRule="auto"/>
        <w:rPr>
          <w:rFonts w:eastAsia="Times New Roman" w:cs="Times New Roman"/>
          <w:b/>
          <w:lang w:val="pt-PT"/>
        </w:rPr>
      </w:pPr>
      <w:r w:rsidRPr="00EA3C33">
        <w:rPr>
          <w:rFonts w:eastAsia="Times New Roman" w:cs="Times New Roman"/>
          <w:b/>
        </w:rPr>
        <w:t>Cómo citar:</w:t>
      </w:r>
      <w:r w:rsidRPr="00EA3C33">
        <w:rPr>
          <w:rFonts w:eastAsia="Times New Roman" w:cs="Times New Roman"/>
          <w:bCs/>
        </w:rPr>
        <w:t xml:space="preserve"> </w:t>
      </w:r>
      <w:r w:rsidR="0050555E">
        <w:rPr>
          <w:rFonts w:eastAsia="Times New Roman" w:cs="Times New Roman"/>
          <w:bCs/>
        </w:rPr>
        <w:t>Londoño</w:t>
      </w:r>
      <w:r w:rsidR="0050555E" w:rsidRPr="0050555E">
        <w:rPr>
          <w:rFonts w:eastAsia="Times New Roman" w:cs="Times New Roman"/>
          <w:bCs/>
        </w:rPr>
        <w:t xml:space="preserve"> </w:t>
      </w:r>
      <w:r w:rsidR="0050555E">
        <w:rPr>
          <w:rFonts w:eastAsia="Times New Roman" w:cs="Times New Roman"/>
          <w:bCs/>
        </w:rPr>
        <w:t>G</w:t>
      </w:r>
      <w:r w:rsidR="00A034BC">
        <w:rPr>
          <w:rFonts w:eastAsia="Times New Roman" w:cs="Times New Roman"/>
          <w:bCs/>
        </w:rPr>
        <w:t>onzález, D. J.</w:t>
      </w:r>
      <w:r w:rsidR="0050555E" w:rsidRPr="0050555E">
        <w:rPr>
          <w:rFonts w:eastAsia="Times New Roman" w:cs="Times New Roman"/>
          <w:bCs/>
        </w:rPr>
        <w:t xml:space="preserve"> (2025</w:t>
      </w:r>
      <w:r w:rsidR="0050555E">
        <w:rPr>
          <w:rFonts w:eastAsia="Times New Roman" w:cs="Times New Roman"/>
          <w:bCs/>
        </w:rPr>
        <w:t>)</w:t>
      </w:r>
      <w:r w:rsidRPr="00EA3C33">
        <w:rPr>
          <w:rFonts w:eastAsia="Times New Roman" w:cs="Times New Roman"/>
          <w:bCs/>
        </w:rPr>
        <w:t>.</w:t>
      </w:r>
      <w:r>
        <w:rPr>
          <w:rFonts w:eastAsia="Times New Roman" w:cs="Times New Roman"/>
          <w:bCs/>
        </w:rPr>
        <w:t xml:space="preserve"> </w:t>
      </w:r>
      <w:r w:rsidR="009A1F65" w:rsidRPr="009A1F65">
        <w:rPr>
          <w:rFonts w:eastAsia="Times New Roman" w:cs="Times New Roman"/>
          <w:bCs/>
        </w:rPr>
        <w:t>Estrategias pedagógicas basadas en las neurociencias: una revisión de literatura</w:t>
      </w:r>
      <w:r w:rsidRPr="00EA3C33">
        <w:rPr>
          <w:rFonts w:eastAsia="Times New Roman" w:cs="Times New Roman"/>
          <w:bCs/>
        </w:rPr>
        <w:t xml:space="preserve">. </w:t>
      </w:r>
      <w:r w:rsidRPr="00EA3C33">
        <w:rPr>
          <w:rFonts w:eastAsia="Times New Roman" w:cs="Times New Roman"/>
          <w:bCs/>
          <w:i/>
          <w:iCs/>
          <w:lang w:val="pt-PT"/>
        </w:rPr>
        <w:t>Praxis Pedagógica</w:t>
      </w:r>
      <w:r w:rsidRPr="00EA3C33">
        <w:rPr>
          <w:rFonts w:eastAsia="Times New Roman" w:cs="Times New Roman"/>
          <w:bCs/>
          <w:lang w:val="pt-PT"/>
        </w:rPr>
        <w:t xml:space="preserve">, </w:t>
      </w:r>
      <w:r w:rsidRPr="00EA3C33">
        <w:rPr>
          <w:rFonts w:eastAsia="Times New Roman" w:cs="Times New Roman"/>
          <w:bCs/>
          <w:i/>
          <w:iCs/>
          <w:lang w:val="pt-PT"/>
        </w:rPr>
        <w:t>25</w:t>
      </w:r>
      <w:r w:rsidRPr="00EA3C33">
        <w:rPr>
          <w:rFonts w:eastAsia="Times New Roman" w:cs="Times New Roman"/>
          <w:bCs/>
          <w:lang w:val="pt-PT"/>
        </w:rPr>
        <w:t xml:space="preserve">(38), </w:t>
      </w:r>
      <w:r w:rsidRPr="00EA3C33">
        <w:rPr>
          <w:rFonts w:eastAsia="Times New Roman" w:cs="Times New Roman"/>
          <w:bCs/>
          <w:color w:val="EE0000"/>
          <w:lang w:val="pt-PT"/>
        </w:rPr>
        <w:t>X</w:t>
      </w:r>
      <w:r w:rsidR="00A034BC">
        <w:rPr>
          <w:rFonts w:eastAsia="Times New Roman" w:cs="Times New Roman"/>
          <w:bCs/>
          <w:color w:val="EE0000"/>
          <w:lang w:val="pt-PT"/>
        </w:rPr>
        <w:t>X</w:t>
      </w:r>
      <w:r w:rsidRPr="00EA3C33">
        <w:rPr>
          <w:rFonts w:eastAsia="Times New Roman" w:cs="Times New Roman"/>
          <w:bCs/>
          <w:color w:val="EE0000"/>
          <w:lang w:val="pt-PT"/>
        </w:rPr>
        <w:t>-XX</w:t>
      </w:r>
      <w:r w:rsidRPr="00EA3C33">
        <w:rPr>
          <w:rFonts w:eastAsia="Times New Roman" w:cs="Times New Roman"/>
          <w:bCs/>
          <w:lang w:val="pt-PT"/>
        </w:rPr>
        <w:t xml:space="preserve">. </w:t>
      </w:r>
      <w:hyperlink r:id="rId6" w:history="1">
        <w:r w:rsidR="00A034BC" w:rsidRPr="00D66AC1">
          <w:rPr>
            <w:rStyle w:val="Hipervnculo"/>
            <w:rFonts w:eastAsia="Times New Roman" w:cs="Times New Roman"/>
            <w:bCs/>
            <w:lang w:val="pt-PT"/>
          </w:rPr>
          <w:t>https://doi.org/10.26620/uniminuto.praxis.25.38.2025.</w:t>
        </w:r>
        <w:r w:rsidR="00A034BC" w:rsidRPr="00A034BC">
          <w:rPr>
            <w:rStyle w:val="Hipervnculo"/>
            <w:rFonts w:eastAsia="Times New Roman" w:cs="Times New Roman"/>
            <w:bCs/>
            <w:color w:val="EE0000"/>
            <w:lang w:val="pt-PT"/>
          </w:rPr>
          <w:t>XX-XX</w:t>
        </w:r>
      </w:hyperlink>
    </w:p>
    <w:p w14:paraId="0E364E61" w14:textId="77777777" w:rsidR="00EA3C33" w:rsidRPr="00EA3C33" w:rsidRDefault="00EA3C33" w:rsidP="00EA3C33">
      <w:pPr>
        <w:spacing w:line="240" w:lineRule="auto"/>
        <w:rPr>
          <w:rFonts w:eastAsia="Times New Roman" w:cs="Times New Roman"/>
          <w:bCs/>
          <w:lang w:val="pt-BR"/>
        </w:rPr>
      </w:pPr>
      <w:r w:rsidRPr="00EA3C33">
        <w:rPr>
          <w:rFonts w:eastAsia="Times New Roman" w:cs="Times New Roman"/>
          <w:bCs/>
          <w:lang w:val="pt-BR"/>
        </w:rPr>
        <w:t xml:space="preserve"> </w:t>
      </w:r>
    </w:p>
    <w:p w14:paraId="546992A3" w14:textId="77777777" w:rsidR="00EA3C33" w:rsidRDefault="00EA3C33" w:rsidP="00EA3C33">
      <w:pPr>
        <w:spacing w:line="240" w:lineRule="auto"/>
        <w:rPr>
          <w:rFonts w:eastAsia="Times New Roman" w:cs="Times New Roman"/>
          <w:bCs/>
          <w:lang w:val="pt-BR"/>
        </w:rPr>
      </w:pPr>
    </w:p>
    <w:p w14:paraId="729A5134" w14:textId="77777777" w:rsidR="0050555E" w:rsidRPr="0050555E" w:rsidRDefault="0050555E" w:rsidP="00EA3C33">
      <w:pPr>
        <w:spacing w:line="240" w:lineRule="auto"/>
        <w:rPr>
          <w:rFonts w:eastAsia="Times New Roman" w:cs="Times New Roman"/>
          <w:bCs/>
        </w:rPr>
      </w:pPr>
    </w:p>
    <w:p w14:paraId="712B6847" w14:textId="14732864" w:rsidR="00EA3C33" w:rsidRPr="00EA3C33" w:rsidRDefault="00EA3C33" w:rsidP="00EA3C33">
      <w:pPr>
        <w:spacing w:line="240" w:lineRule="auto"/>
        <w:rPr>
          <w:rFonts w:eastAsia="Times New Roman" w:cs="Times New Roman"/>
          <w:bCs/>
        </w:rPr>
      </w:pPr>
      <w:r w:rsidRPr="00EA3C33">
        <w:rPr>
          <w:rFonts w:eastAsia="Times New Roman" w:cs="Times New Roman"/>
          <w:bCs/>
        </w:rPr>
        <w:t xml:space="preserve">Recibido: </w:t>
      </w:r>
      <w:r w:rsidR="000166CD">
        <w:rPr>
          <w:rFonts w:eastAsia="Times New Roman" w:cs="Times New Roman"/>
          <w:bCs/>
        </w:rPr>
        <w:t xml:space="preserve">17 de marzo de </w:t>
      </w:r>
      <w:r w:rsidRPr="00EA3C33">
        <w:rPr>
          <w:rFonts w:eastAsia="Times New Roman" w:cs="Times New Roman"/>
          <w:bCs/>
        </w:rPr>
        <w:t>202</w:t>
      </w:r>
      <w:r w:rsidR="000166CD">
        <w:rPr>
          <w:rFonts w:eastAsia="Times New Roman" w:cs="Times New Roman"/>
          <w:bCs/>
        </w:rPr>
        <w:t>4</w:t>
      </w:r>
    </w:p>
    <w:p w14:paraId="294C6FAB" w14:textId="0E5B1369" w:rsidR="00EA3C33" w:rsidRPr="00EA3C33" w:rsidRDefault="00EA3C33" w:rsidP="00EA3C33">
      <w:pPr>
        <w:spacing w:line="240" w:lineRule="auto"/>
        <w:rPr>
          <w:rFonts w:eastAsia="Times New Roman" w:cs="Times New Roman"/>
          <w:bCs/>
        </w:rPr>
      </w:pPr>
      <w:r w:rsidRPr="00EA3C33">
        <w:rPr>
          <w:rFonts w:eastAsia="Times New Roman" w:cs="Times New Roman"/>
          <w:bCs/>
        </w:rPr>
        <w:t xml:space="preserve">Aceptado: </w:t>
      </w:r>
      <w:r w:rsidR="000166CD">
        <w:rPr>
          <w:rFonts w:eastAsia="Times New Roman" w:cs="Times New Roman"/>
          <w:bCs/>
        </w:rPr>
        <w:t xml:space="preserve">1 de febrero de </w:t>
      </w:r>
      <w:r w:rsidRPr="00EA3C33">
        <w:rPr>
          <w:rFonts w:eastAsia="Times New Roman" w:cs="Times New Roman"/>
          <w:bCs/>
        </w:rPr>
        <w:t>2025</w:t>
      </w:r>
    </w:p>
    <w:p w14:paraId="7464C0F8" w14:textId="5C96399C" w:rsidR="00EA3C33" w:rsidRPr="00EA3C33" w:rsidRDefault="00EA3C33" w:rsidP="00EA3C33">
      <w:pPr>
        <w:spacing w:line="240" w:lineRule="auto"/>
        <w:rPr>
          <w:rFonts w:eastAsia="Times New Roman" w:cs="Times New Roman"/>
          <w:bCs/>
        </w:rPr>
      </w:pPr>
      <w:r w:rsidRPr="00EA3C33">
        <w:rPr>
          <w:rFonts w:eastAsia="Times New Roman" w:cs="Times New Roman"/>
          <w:bCs/>
        </w:rPr>
        <w:t xml:space="preserve">Publicado: </w:t>
      </w:r>
      <w:r w:rsidR="000166CD">
        <w:rPr>
          <w:rFonts w:eastAsia="Times New Roman" w:cs="Times New Roman"/>
          <w:bCs/>
        </w:rPr>
        <w:t xml:space="preserve">30 de junio de </w:t>
      </w:r>
      <w:r w:rsidRPr="00EA3C33">
        <w:rPr>
          <w:rFonts w:eastAsia="Times New Roman" w:cs="Times New Roman"/>
          <w:bCs/>
        </w:rPr>
        <w:t>2025</w:t>
      </w:r>
    </w:p>
    <w:p w14:paraId="1982C63B" w14:textId="77777777" w:rsidR="00B1535B" w:rsidRDefault="00B1535B" w:rsidP="003B7974">
      <w:pPr>
        <w:shd w:val="clear" w:color="auto" w:fill="FFFFFF"/>
        <w:spacing w:line="240" w:lineRule="auto"/>
        <w:rPr>
          <w:rFonts w:eastAsia="Times New Roman" w:cs="Times New Roman"/>
          <w:kern w:val="0"/>
          <w:lang w:eastAsia="es-CO"/>
        </w:rPr>
      </w:pPr>
    </w:p>
    <w:p w14:paraId="5CB744EB" w14:textId="5572678C" w:rsidR="0050555E" w:rsidRDefault="0050555E" w:rsidP="003B7974">
      <w:pPr>
        <w:shd w:val="clear" w:color="auto" w:fill="FFFFFF"/>
        <w:spacing w:line="240" w:lineRule="auto"/>
        <w:rPr>
          <w:rFonts w:eastAsia="Times New Roman" w:cs="Times New Roman"/>
          <w:kern w:val="0"/>
          <w:lang w:eastAsia="es-CO"/>
        </w:rPr>
      </w:pPr>
      <w:r w:rsidRPr="0050555E">
        <w:rPr>
          <w:rFonts w:eastAsia="Times New Roman" w:cs="Times New Roman"/>
          <w:kern w:val="0"/>
          <w:lang w:eastAsia="es-CO"/>
        </w:rPr>
        <w:t>Londo</w:t>
      </w:r>
      <w:r>
        <w:rPr>
          <w:rFonts w:eastAsia="Times New Roman" w:cs="Times New Roman"/>
          <w:kern w:val="0"/>
          <w:lang w:eastAsia="es-CO"/>
        </w:rPr>
        <w:t>ñ</w:t>
      </w:r>
      <w:r w:rsidRPr="0050555E">
        <w:rPr>
          <w:rFonts w:eastAsia="Times New Roman" w:cs="Times New Roman"/>
          <w:kern w:val="0"/>
          <w:lang w:eastAsia="es-CO"/>
        </w:rPr>
        <w:t>o Gonz</w:t>
      </w:r>
      <w:r>
        <w:rPr>
          <w:rFonts w:eastAsia="Times New Roman" w:cs="Times New Roman"/>
          <w:kern w:val="0"/>
          <w:lang w:eastAsia="es-CO"/>
        </w:rPr>
        <w:t>á</w:t>
      </w:r>
      <w:r w:rsidRPr="0050555E">
        <w:rPr>
          <w:rFonts w:eastAsia="Times New Roman" w:cs="Times New Roman"/>
          <w:kern w:val="0"/>
          <w:lang w:eastAsia="es-CO"/>
        </w:rPr>
        <w:t xml:space="preserve">lez Diana </w:t>
      </w:r>
      <w:proofErr w:type="spellStart"/>
      <w:r w:rsidRPr="0050555E">
        <w:rPr>
          <w:rFonts w:eastAsia="Times New Roman" w:cs="Times New Roman"/>
          <w:kern w:val="0"/>
          <w:lang w:eastAsia="es-CO"/>
        </w:rPr>
        <w:t>Jaidy</w:t>
      </w:r>
      <w:proofErr w:type="spellEnd"/>
    </w:p>
    <w:p w14:paraId="17D5C1EA" w14:textId="30FAC6E7" w:rsidR="0050555E" w:rsidRDefault="0050555E" w:rsidP="003B7974">
      <w:pPr>
        <w:shd w:val="clear" w:color="auto" w:fill="FFFFFF"/>
        <w:spacing w:line="240" w:lineRule="auto"/>
        <w:rPr>
          <w:rFonts w:eastAsia="Times New Roman" w:cs="Times New Roman"/>
          <w:kern w:val="0"/>
          <w:lang w:eastAsia="es-CO"/>
        </w:rPr>
      </w:pPr>
      <w:r w:rsidRPr="0050555E">
        <w:rPr>
          <w:rFonts w:eastAsia="Times New Roman" w:cs="Times New Roman"/>
          <w:kern w:val="0"/>
          <w:lang w:eastAsia="es-CO"/>
        </w:rPr>
        <w:t>Corporación Universitaria Iberoamericana</w:t>
      </w:r>
    </w:p>
    <w:p w14:paraId="595C5E33" w14:textId="431C32C0" w:rsidR="0050555E" w:rsidRDefault="0050555E" w:rsidP="003B7974">
      <w:pPr>
        <w:shd w:val="clear" w:color="auto" w:fill="FFFFFF"/>
        <w:spacing w:line="240" w:lineRule="auto"/>
        <w:rPr>
          <w:rFonts w:eastAsia="Times New Roman" w:cs="Times New Roman"/>
          <w:kern w:val="0"/>
          <w:lang w:eastAsia="es-CO"/>
        </w:rPr>
      </w:pPr>
      <w:hyperlink r:id="rId7" w:history="1">
        <w:r w:rsidRPr="00D66AC1">
          <w:rPr>
            <w:rStyle w:val="Hipervnculo"/>
            <w:rFonts w:eastAsia="Times New Roman" w:cs="Times New Roman"/>
            <w:kern w:val="0"/>
            <w:lang w:eastAsia="es-CO"/>
          </w:rPr>
          <w:t>https://orcid.org/0009-0006-4897-0358</w:t>
        </w:r>
      </w:hyperlink>
    </w:p>
    <w:p w14:paraId="3594025D" w14:textId="5609BCE7" w:rsidR="0050555E" w:rsidRDefault="0050555E" w:rsidP="003B7974">
      <w:pPr>
        <w:shd w:val="clear" w:color="auto" w:fill="FFFFFF"/>
        <w:spacing w:line="240" w:lineRule="auto"/>
        <w:rPr>
          <w:rFonts w:eastAsia="Times New Roman" w:cs="Times New Roman"/>
          <w:kern w:val="0"/>
          <w:lang w:eastAsia="es-CO"/>
        </w:rPr>
      </w:pPr>
      <w:hyperlink r:id="rId8" w:history="1">
        <w:r w:rsidRPr="00D66AC1">
          <w:rPr>
            <w:rStyle w:val="Hipervnculo"/>
            <w:rFonts w:eastAsia="Times New Roman" w:cs="Times New Roman"/>
            <w:kern w:val="0"/>
            <w:lang w:eastAsia="es-CO"/>
          </w:rPr>
          <w:t>diana.londono@docente.ibero.edu.co</w:t>
        </w:r>
      </w:hyperlink>
    </w:p>
    <w:p w14:paraId="7B108058" w14:textId="1CC6D698" w:rsidR="0050555E" w:rsidRDefault="0050555E" w:rsidP="003B7974">
      <w:pPr>
        <w:shd w:val="clear" w:color="auto" w:fill="FFFFFF"/>
        <w:spacing w:line="240" w:lineRule="auto"/>
        <w:rPr>
          <w:rFonts w:eastAsia="Times New Roman" w:cs="Times New Roman"/>
          <w:kern w:val="0"/>
          <w:lang w:eastAsia="es-CO"/>
        </w:rPr>
      </w:pPr>
      <w:r>
        <w:rPr>
          <w:rFonts w:eastAsia="Times New Roman" w:cs="Times New Roman"/>
          <w:kern w:val="0"/>
          <w:lang w:eastAsia="es-CO"/>
        </w:rPr>
        <w:t>Colombia</w:t>
      </w:r>
    </w:p>
    <w:p w14:paraId="4AEF2311" w14:textId="77777777" w:rsidR="0050555E" w:rsidRDefault="0050555E" w:rsidP="003B7974">
      <w:pPr>
        <w:shd w:val="clear" w:color="auto" w:fill="FFFFFF"/>
        <w:spacing w:line="240" w:lineRule="auto"/>
        <w:rPr>
          <w:rFonts w:eastAsia="Times New Roman" w:cs="Times New Roman"/>
          <w:kern w:val="0"/>
          <w:lang w:eastAsia="es-CO"/>
        </w:rPr>
      </w:pPr>
    </w:p>
    <w:p w14:paraId="77036DED" w14:textId="77777777" w:rsidR="0050555E" w:rsidRDefault="0050555E" w:rsidP="003B7974">
      <w:pPr>
        <w:shd w:val="clear" w:color="auto" w:fill="FFFFFF"/>
        <w:spacing w:line="240" w:lineRule="auto"/>
        <w:rPr>
          <w:rFonts w:eastAsia="Times New Roman" w:cs="Times New Roman"/>
          <w:kern w:val="0"/>
          <w:lang w:eastAsia="es-CO"/>
        </w:rPr>
      </w:pPr>
    </w:p>
    <w:p w14:paraId="7C4E9B25" w14:textId="77777777" w:rsidR="0050555E" w:rsidRPr="003B7974" w:rsidRDefault="0050555E" w:rsidP="003B7974">
      <w:pPr>
        <w:shd w:val="clear" w:color="auto" w:fill="FFFFFF"/>
        <w:spacing w:line="240" w:lineRule="auto"/>
        <w:rPr>
          <w:rFonts w:eastAsia="Times New Roman" w:cs="Times New Roman"/>
          <w:kern w:val="0"/>
          <w:lang w:eastAsia="es-CO"/>
        </w:rPr>
      </w:pPr>
    </w:p>
    <w:p w14:paraId="06A6D375" w14:textId="08E0017B" w:rsidR="00B1535B" w:rsidRPr="003B7974" w:rsidRDefault="00906210" w:rsidP="00D147A6">
      <w:pPr>
        <w:pStyle w:val="Ttulo1"/>
        <w:rPr>
          <w:lang w:bidi="es-ES"/>
        </w:rPr>
      </w:pPr>
      <w:r w:rsidRPr="00D147A6">
        <w:rPr>
          <w:highlight w:val="yellow"/>
          <w:lang w:bidi="es-ES"/>
        </w:rPr>
        <w:t>R</w:t>
      </w:r>
      <w:r w:rsidR="009A1F65" w:rsidRPr="00D147A6">
        <w:rPr>
          <w:highlight w:val="yellow"/>
        </w:rPr>
        <w:t>esumen</w:t>
      </w:r>
    </w:p>
    <w:p w14:paraId="7F6353D9" w14:textId="56BC1619" w:rsidR="00405709" w:rsidRPr="00E178C4" w:rsidRDefault="00405709" w:rsidP="00906210">
      <w:r w:rsidRPr="00E178C4">
        <w:t xml:space="preserve">Este artículo de revisión </w:t>
      </w:r>
      <w:r w:rsidR="00906210">
        <w:t xml:space="preserve">está </w:t>
      </w:r>
      <w:r w:rsidRPr="00E178C4">
        <w:t xml:space="preserve">basado en </w:t>
      </w:r>
      <w:r w:rsidR="00906210">
        <w:t>una</w:t>
      </w:r>
      <w:r w:rsidRPr="00E178C4">
        <w:t xml:space="preserve"> investigación exploratoria con un enfoque descriptivo y cuyo objetivo es analizar </w:t>
      </w:r>
      <w:r w:rsidR="00906210">
        <w:t xml:space="preserve">y dar cuenta de </w:t>
      </w:r>
      <w:r w:rsidRPr="00E178C4">
        <w:t>los aportes teóricos vigentes</w:t>
      </w:r>
      <w:r w:rsidR="00906210">
        <w:t xml:space="preserve"> sobre los</w:t>
      </w:r>
      <w:r w:rsidRPr="00E178C4">
        <w:t xml:space="preserve"> avances y tendencias teóricas relacionadas con el proceso de enseñanza y aprendizaje visto desde las neurociencias. Se analizan e integran resultados de investigaciones </w:t>
      </w:r>
      <w:r w:rsidR="00906210">
        <w:t xml:space="preserve">publicadas y </w:t>
      </w:r>
      <w:r w:rsidRPr="00E178C4">
        <w:t xml:space="preserve">asociadas a la enseñanza </w:t>
      </w:r>
      <w:r w:rsidR="00906210">
        <w:t>a partir de una</w:t>
      </w:r>
      <w:r w:rsidRPr="00E178C4">
        <w:t xml:space="preserve"> perspectiva innovadora y el desarrollo de destrezas en los escenarios educativos, así como la incidencia que tiene el cerebro para la adquisición de información. Este documento tiene como resultado el análisis de </w:t>
      </w:r>
      <w:r w:rsidR="00906210">
        <w:t>los</w:t>
      </w:r>
      <w:r w:rsidR="0089289C">
        <w:t xml:space="preserve"> </w:t>
      </w:r>
      <w:r w:rsidRPr="00E178C4">
        <w:t xml:space="preserve">conceptos </w:t>
      </w:r>
      <w:r w:rsidR="00906210">
        <w:t>explicados</w:t>
      </w:r>
      <w:r w:rsidR="0089289C">
        <w:t xml:space="preserve"> </w:t>
      </w:r>
      <w:r w:rsidRPr="00E178C4">
        <w:t xml:space="preserve">por autores que vinculan la función del cerebro con la generación de nuevos conocimientos. </w:t>
      </w:r>
      <w:r w:rsidRPr="00E178C4">
        <w:lastRenderedPageBreak/>
        <w:t xml:space="preserve">Se presenta una perspectiva desde el </w:t>
      </w:r>
      <w:proofErr w:type="spellStart"/>
      <w:r w:rsidRPr="00E178C4">
        <w:t>neuroaprendizaje</w:t>
      </w:r>
      <w:proofErr w:type="spellEnd"/>
      <w:r w:rsidRPr="00E178C4">
        <w:t xml:space="preserve"> como elemento que contribuye a la innovación educativa.</w:t>
      </w:r>
    </w:p>
    <w:p w14:paraId="038CFBF4" w14:textId="47267802" w:rsidR="00405709" w:rsidRPr="000166CD" w:rsidRDefault="00405709" w:rsidP="00906210">
      <w:pPr>
        <w:rPr>
          <w:rFonts w:cs="Times New Roman"/>
          <w:lang w:val="en-US"/>
        </w:rPr>
      </w:pPr>
      <w:r w:rsidRPr="000166CD">
        <w:rPr>
          <w:rFonts w:cs="Times New Roman"/>
          <w:b/>
          <w:bCs/>
          <w:lang w:val="en-US"/>
        </w:rPr>
        <w:t>Palabras clave:</w:t>
      </w:r>
      <w:r w:rsidRPr="000166CD">
        <w:rPr>
          <w:rFonts w:cs="Times New Roman"/>
          <w:lang w:val="en-US"/>
        </w:rPr>
        <w:t xml:space="preserve"> </w:t>
      </w:r>
      <w:proofErr w:type="spellStart"/>
      <w:r w:rsidR="00906210" w:rsidRPr="000166CD">
        <w:rPr>
          <w:rFonts w:cs="Times New Roman"/>
          <w:lang w:val="en-US"/>
        </w:rPr>
        <w:t>c</w:t>
      </w:r>
      <w:r w:rsidRPr="000166CD">
        <w:rPr>
          <w:rFonts w:cs="Times New Roman"/>
          <w:lang w:val="en-US"/>
        </w:rPr>
        <w:t>erebro</w:t>
      </w:r>
      <w:proofErr w:type="spellEnd"/>
      <w:r w:rsidRPr="000166CD">
        <w:rPr>
          <w:rFonts w:cs="Times New Roman"/>
          <w:lang w:val="en-US"/>
        </w:rPr>
        <w:t xml:space="preserve">, </w:t>
      </w:r>
      <w:proofErr w:type="spellStart"/>
      <w:r w:rsidRPr="000166CD">
        <w:rPr>
          <w:rFonts w:cs="Times New Roman"/>
          <w:lang w:val="en-US"/>
        </w:rPr>
        <w:t>neurociencia</w:t>
      </w:r>
      <w:proofErr w:type="spellEnd"/>
      <w:r w:rsidRPr="000166CD">
        <w:rPr>
          <w:rFonts w:cs="Times New Roman"/>
          <w:lang w:val="en-US"/>
        </w:rPr>
        <w:t xml:space="preserve">, </w:t>
      </w:r>
      <w:proofErr w:type="spellStart"/>
      <w:r w:rsidRPr="000166CD">
        <w:rPr>
          <w:rFonts w:cs="Times New Roman"/>
          <w:lang w:val="en-US"/>
        </w:rPr>
        <w:t>neurodidáctica</w:t>
      </w:r>
      <w:proofErr w:type="spellEnd"/>
      <w:r w:rsidRPr="000166CD">
        <w:rPr>
          <w:rFonts w:cs="Times New Roman"/>
          <w:lang w:val="en-US"/>
        </w:rPr>
        <w:t xml:space="preserve">, </w:t>
      </w:r>
      <w:proofErr w:type="spellStart"/>
      <w:r w:rsidRPr="000166CD">
        <w:rPr>
          <w:rFonts w:cs="Times New Roman"/>
          <w:lang w:val="en-US"/>
        </w:rPr>
        <w:t>neuroaprendizaje</w:t>
      </w:r>
      <w:proofErr w:type="spellEnd"/>
      <w:r w:rsidR="008C4B62" w:rsidRPr="000166CD">
        <w:rPr>
          <w:rFonts w:cs="Times New Roman"/>
          <w:lang w:val="en-US"/>
        </w:rPr>
        <w:t>.</w:t>
      </w:r>
    </w:p>
    <w:p w14:paraId="07B2D094" w14:textId="77777777" w:rsidR="00B1535B" w:rsidRPr="000166CD" w:rsidRDefault="00B1535B" w:rsidP="003B7974">
      <w:pPr>
        <w:rPr>
          <w:rFonts w:cs="Times New Roman"/>
          <w:lang w:val="en-US"/>
        </w:rPr>
      </w:pPr>
    </w:p>
    <w:p w14:paraId="32279A37" w14:textId="1E2D16AC" w:rsidR="00DA7C05" w:rsidRPr="00906210" w:rsidRDefault="009A1F65" w:rsidP="00D147A6">
      <w:pPr>
        <w:pStyle w:val="Ttulo1"/>
        <w:rPr>
          <w:szCs w:val="40"/>
          <w:lang w:val="en-US"/>
        </w:rPr>
      </w:pPr>
      <w:r w:rsidRPr="00D147A6">
        <w:rPr>
          <w:highlight w:val="yellow"/>
          <w:lang w:val="en-US"/>
        </w:rPr>
        <w:t>Abstract</w:t>
      </w:r>
    </w:p>
    <w:p w14:paraId="143CBFBF" w14:textId="6EC3F550" w:rsidR="00405709" w:rsidRPr="00C05419" w:rsidRDefault="00405709" w:rsidP="00B37046">
      <w:pPr>
        <w:rPr>
          <w:rFonts w:cs="Times New Roman"/>
          <w:lang w:val="en-US"/>
        </w:rPr>
      </w:pPr>
      <w:r w:rsidRPr="00B97675">
        <w:rPr>
          <w:rFonts w:cs="Times New Roman"/>
          <w:lang w:val="en-US"/>
        </w:rPr>
        <w:t xml:space="preserve">This review article based on exploratory research with a descriptive approach and whose objective is to analyze the current theoretical contributions </w:t>
      </w:r>
      <w:r w:rsidR="00B37046" w:rsidRPr="00B37046">
        <w:rPr>
          <w:rFonts w:cs="Times New Roman"/>
          <w:lang w:val="en-US"/>
        </w:rPr>
        <w:t>regarding advances and trends related to the teaching and learning process from a neuroscience perspective. It analyzes and integrates the results of published research related to teaching from an innovative perspective and the development of skills in educational settings, as well as the impact of the brain on information acquisition. This document analyzes the concepts explained by authors who link brain function to the generation of new knowledge.</w:t>
      </w:r>
      <w:r w:rsidRPr="00B97675">
        <w:rPr>
          <w:rFonts w:cs="Times New Roman"/>
          <w:lang w:val="en-US"/>
        </w:rPr>
        <w:t xml:space="preserve"> </w:t>
      </w:r>
      <w:r w:rsidRPr="00C05419">
        <w:rPr>
          <w:rFonts w:cs="Times New Roman"/>
          <w:lang w:val="en-US"/>
        </w:rPr>
        <w:t xml:space="preserve">A perspective is presented from </w:t>
      </w:r>
      <w:proofErr w:type="spellStart"/>
      <w:r w:rsidRPr="00C05419">
        <w:rPr>
          <w:rFonts w:cs="Times New Roman"/>
          <w:lang w:val="en-US"/>
        </w:rPr>
        <w:t>neurolearning</w:t>
      </w:r>
      <w:proofErr w:type="spellEnd"/>
      <w:r w:rsidRPr="00C05419">
        <w:rPr>
          <w:rFonts w:cs="Times New Roman"/>
          <w:lang w:val="en-US"/>
        </w:rPr>
        <w:t xml:space="preserve"> as an element that contributes to educational innovation.</w:t>
      </w:r>
    </w:p>
    <w:p w14:paraId="5D30A17E" w14:textId="089265CC" w:rsidR="00405709" w:rsidRPr="00C05419" w:rsidRDefault="00405709" w:rsidP="00405709">
      <w:pPr>
        <w:rPr>
          <w:rFonts w:cs="Times New Roman"/>
          <w:lang w:val="en-US"/>
        </w:rPr>
      </w:pPr>
      <w:r w:rsidRPr="00C05419">
        <w:rPr>
          <w:rFonts w:cs="Times New Roman"/>
          <w:b/>
          <w:bCs/>
          <w:lang w:val="en-US"/>
        </w:rPr>
        <w:t>Keywords</w:t>
      </w:r>
      <w:r w:rsidRPr="00C05419">
        <w:rPr>
          <w:rFonts w:cs="Times New Roman"/>
          <w:lang w:val="en-US"/>
        </w:rPr>
        <w:t xml:space="preserve">: </w:t>
      </w:r>
      <w:r w:rsidR="00906210">
        <w:rPr>
          <w:rFonts w:cs="Times New Roman"/>
          <w:lang w:val="en-US"/>
        </w:rPr>
        <w:t>b</w:t>
      </w:r>
      <w:r w:rsidRPr="00C05419">
        <w:rPr>
          <w:rFonts w:cs="Times New Roman"/>
          <w:lang w:val="en-US"/>
        </w:rPr>
        <w:t xml:space="preserve">rain, neuroscience, </w:t>
      </w:r>
      <w:proofErr w:type="spellStart"/>
      <w:r w:rsidRPr="00C05419">
        <w:rPr>
          <w:rFonts w:cs="Times New Roman"/>
          <w:lang w:val="en-US"/>
        </w:rPr>
        <w:t>neurodidactics</w:t>
      </w:r>
      <w:proofErr w:type="spellEnd"/>
      <w:r w:rsidRPr="00C05419">
        <w:rPr>
          <w:rFonts w:cs="Times New Roman"/>
          <w:lang w:val="en-US"/>
        </w:rPr>
        <w:t xml:space="preserve">, </w:t>
      </w:r>
      <w:proofErr w:type="spellStart"/>
      <w:r w:rsidRPr="00C05419">
        <w:rPr>
          <w:rFonts w:cs="Times New Roman"/>
          <w:lang w:val="en-US"/>
        </w:rPr>
        <w:t>neurolearning</w:t>
      </w:r>
      <w:proofErr w:type="spellEnd"/>
      <w:r w:rsidR="0061322A">
        <w:rPr>
          <w:rFonts w:cs="Times New Roman"/>
          <w:lang w:val="en-US"/>
        </w:rPr>
        <w:t>.</w:t>
      </w:r>
    </w:p>
    <w:p w14:paraId="5DBEAE9E" w14:textId="77777777" w:rsidR="00405709" w:rsidRPr="00C05419" w:rsidRDefault="00405709" w:rsidP="00405709">
      <w:pPr>
        <w:rPr>
          <w:rFonts w:cs="Times New Roman"/>
          <w:lang w:val="en-US"/>
        </w:rPr>
      </w:pPr>
    </w:p>
    <w:p w14:paraId="3C6ABA4D" w14:textId="77777777" w:rsidR="000166CD" w:rsidRPr="00265B0E" w:rsidRDefault="000166CD" w:rsidP="000166CD">
      <w:pPr>
        <w:rPr>
          <w:rFonts w:cs="Times New Roman"/>
          <w:b/>
          <w:bCs/>
          <w:sz w:val="28"/>
          <w:szCs w:val="28"/>
          <w:lang w:val="en-US"/>
        </w:rPr>
      </w:pPr>
      <w:r w:rsidRPr="00265B0E">
        <w:rPr>
          <w:rFonts w:cs="Times New Roman"/>
          <w:b/>
          <w:bCs/>
          <w:sz w:val="28"/>
          <w:szCs w:val="28"/>
          <w:highlight w:val="yellow"/>
          <w:lang w:val="en-US"/>
        </w:rPr>
        <w:t>Resumo</w:t>
      </w:r>
    </w:p>
    <w:p w14:paraId="6579F79C" w14:textId="77777777" w:rsidR="000166CD" w:rsidRPr="000166CD" w:rsidRDefault="000166CD" w:rsidP="000166CD">
      <w:pPr>
        <w:rPr>
          <w:rFonts w:cs="Times New Roman"/>
          <w:lang w:val="pt-PT"/>
        </w:rPr>
      </w:pPr>
      <w:r w:rsidRPr="000166CD">
        <w:rPr>
          <w:rFonts w:cs="Times New Roman"/>
          <w:lang w:val="pt-PT"/>
        </w:rPr>
        <w:t>Este artigo de revisão baseia-se em uma pesquisa exploratória com abordagem descritiva e tem como objetivo analisar as contribuições teóricas atuais sobre os avanços e tendências relacionadas ao processo de ensino e aprendizagem a partir de uma perspectiva neurocientífica. Ele analisa e integra os resultados de pesquisas publicadas relacionadas ao ensino a partir de uma perspectiva inovadora e ao desenvolvimento de habilidades em ambientes educacionais, bem como o impacto do cérebro na aquisição de informações. Este documento analisa os conceitos explicados por autores que relacionam a função cerebral à geração de novos conhecimentos. É apresentada uma perspectiva da neuroaprendizagem como um elemento que contribui para a inovação educacional.</w:t>
      </w:r>
    </w:p>
    <w:p w14:paraId="484A5F0E" w14:textId="131CFB22" w:rsidR="00405709" w:rsidRPr="000166CD" w:rsidRDefault="000166CD" w:rsidP="000166CD">
      <w:pPr>
        <w:rPr>
          <w:rFonts w:cs="Times New Roman"/>
          <w:lang w:val="pt-PT"/>
        </w:rPr>
      </w:pPr>
      <w:r w:rsidRPr="000166CD">
        <w:rPr>
          <w:rFonts w:cs="Times New Roman"/>
          <w:b/>
          <w:bCs/>
          <w:lang w:val="en-US"/>
        </w:rPr>
        <w:t>Palavras-chave:</w:t>
      </w:r>
      <w:r w:rsidRPr="000166CD">
        <w:rPr>
          <w:rFonts w:cs="Times New Roman"/>
          <w:lang w:val="pt-PT"/>
        </w:rPr>
        <w:t xml:space="preserve"> cérebro, neurociência, neurodidática, neuroaprendizagem.</w:t>
      </w:r>
    </w:p>
    <w:p w14:paraId="2C025041" w14:textId="361A35E8" w:rsidR="00B1535B" w:rsidRPr="000166CD" w:rsidRDefault="009A1F65" w:rsidP="00D147A6">
      <w:pPr>
        <w:pStyle w:val="Ttulo1"/>
      </w:pPr>
      <w:r w:rsidRPr="00906210">
        <w:lastRenderedPageBreak/>
        <w:t>Introducción</w:t>
      </w:r>
    </w:p>
    <w:p w14:paraId="7A5BB960" w14:textId="14EE4AF2" w:rsidR="00B1535B" w:rsidRPr="003B7974" w:rsidRDefault="00B1535B" w:rsidP="00A156FF">
      <w:pPr>
        <w:spacing w:line="240" w:lineRule="auto"/>
        <w:rPr>
          <w:rFonts w:cs="Times New Roman"/>
          <w:szCs w:val="24"/>
        </w:rPr>
      </w:pPr>
      <w:r w:rsidRPr="003B7974">
        <w:rPr>
          <w:rFonts w:cs="Times New Roman"/>
          <w:szCs w:val="24"/>
        </w:rPr>
        <w:t xml:space="preserve">La labor educativa </w:t>
      </w:r>
      <w:r w:rsidR="00704354">
        <w:rPr>
          <w:rFonts w:cs="Times New Roman"/>
          <w:szCs w:val="24"/>
        </w:rPr>
        <w:t xml:space="preserve">es </w:t>
      </w:r>
      <w:r w:rsidRPr="003B7974">
        <w:rPr>
          <w:rFonts w:cs="Times New Roman"/>
          <w:szCs w:val="24"/>
        </w:rPr>
        <w:t>vista como un proceso incansable de transmisión y comprensión de conocimientos</w:t>
      </w:r>
      <w:r w:rsidR="000604B3">
        <w:rPr>
          <w:rFonts w:cs="Times New Roman"/>
          <w:szCs w:val="24"/>
        </w:rPr>
        <w:t>,</w:t>
      </w:r>
      <w:r w:rsidRPr="003B7974">
        <w:rPr>
          <w:rFonts w:cs="Times New Roman"/>
          <w:szCs w:val="24"/>
        </w:rPr>
        <w:t xml:space="preserve"> ha sido una labor permanente</w:t>
      </w:r>
      <w:r w:rsidR="00704354">
        <w:rPr>
          <w:rFonts w:cs="Times New Roman"/>
          <w:szCs w:val="24"/>
        </w:rPr>
        <w:t>, incluso cuando</w:t>
      </w:r>
      <w:r w:rsidRPr="003B7974">
        <w:rPr>
          <w:rFonts w:cs="Times New Roman"/>
          <w:szCs w:val="24"/>
        </w:rPr>
        <w:t xml:space="preserve"> distintas corrientes y modelos han considerado </w:t>
      </w:r>
      <w:r w:rsidR="00704354">
        <w:rPr>
          <w:rFonts w:cs="Times New Roman"/>
          <w:szCs w:val="24"/>
        </w:rPr>
        <w:t xml:space="preserve">y modificado </w:t>
      </w:r>
      <w:r w:rsidRPr="003B7974">
        <w:rPr>
          <w:rFonts w:cs="Times New Roman"/>
          <w:szCs w:val="24"/>
        </w:rPr>
        <w:t>el paradigma de la educación como una apuesta en el campo educativo</w:t>
      </w:r>
      <w:r w:rsidR="00704354">
        <w:rPr>
          <w:rFonts w:cs="Times New Roman"/>
          <w:szCs w:val="24"/>
        </w:rPr>
        <w:t xml:space="preserve"> y humano. A partir de esto, </w:t>
      </w:r>
      <w:r w:rsidRPr="003B7974">
        <w:rPr>
          <w:rFonts w:cs="Times New Roman"/>
          <w:szCs w:val="24"/>
        </w:rPr>
        <w:t xml:space="preserve">las distintas estrategias, propuestas y diseños curriculares </w:t>
      </w:r>
      <w:r w:rsidR="00704354">
        <w:rPr>
          <w:rFonts w:cs="Times New Roman"/>
          <w:szCs w:val="24"/>
        </w:rPr>
        <w:t>han tenido</w:t>
      </w:r>
      <w:r w:rsidRPr="003B7974">
        <w:rPr>
          <w:rFonts w:cs="Times New Roman"/>
          <w:szCs w:val="24"/>
        </w:rPr>
        <w:t xml:space="preserve"> el afán de contribuir a un cambio social que demanda el cumplimiento de las expectativas alineadas a las exigencias mundiales</w:t>
      </w:r>
      <w:r w:rsidR="00704354">
        <w:rPr>
          <w:rFonts w:cs="Times New Roman"/>
          <w:szCs w:val="24"/>
        </w:rPr>
        <w:t xml:space="preserve"> tanto educativas como laborales.</w:t>
      </w:r>
      <w:r w:rsidR="00B77EF2">
        <w:rPr>
          <w:rFonts w:cs="Times New Roman"/>
          <w:szCs w:val="24"/>
        </w:rPr>
        <w:t xml:space="preserve"> </w:t>
      </w:r>
    </w:p>
    <w:p w14:paraId="55F23B66" w14:textId="59F2F2C5" w:rsidR="00A156FF" w:rsidRPr="003B7974" w:rsidRDefault="00B1535B" w:rsidP="00A156FF">
      <w:pPr>
        <w:spacing w:line="240" w:lineRule="auto"/>
        <w:rPr>
          <w:rFonts w:cs="Times New Roman"/>
          <w:szCs w:val="24"/>
        </w:rPr>
      </w:pPr>
      <w:r w:rsidRPr="003B7974">
        <w:rPr>
          <w:rFonts w:cs="Times New Roman"/>
          <w:szCs w:val="24"/>
        </w:rPr>
        <w:t>Esta labor prodigiosa cuenta con las mejores intenciones</w:t>
      </w:r>
      <w:r w:rsidR="00372522" w:rsidRPr="003B7974">
        <w:rPr>
          <w:rFonts w:cs="Times New Roman"/>
          <w:szCs w:val="24"/>
        </w:rPr>
        <w:t xml:space="preserve">, apuesta a las formas de adquirir el aprendizaje con desafíos cada vez </w:t>
      </w:r>
      <w:r w:rsidR="00EE46B0" w:rsidRPr="003B7974">
        <w:rPr>
          <w:rFonts w:cs="Times New Roman"/>
          <w:szCs w:val="24"/>
        </w:rPr>
        <w:t>más</w:t>
      </w:r>
      <w:r w:rsidR="00372522" w:rsidRPr="003B7974">
        <w:rPr>
          <w:rFonts w:cs="Times New Roman"/>
          <w:szCs w:val="24"/>
        </w:rPr>
        <w:t xml:space="preserve"> exigentes a la luz de investigaciones y prácticas educativas</w:t>
      </w:r>
      <w:r w:rsidR="001243D3">
        <w:rPr>
          <w:rFonts w:cs="Times New Roman"/>
          <w:szCs w:val="24"/>
        </w:rPr>
        <w:t>, con el fin de</w:t>
      </w:r>
      <w:r w:rsidR="00372522" w:rsidRPr="003B7974">
        <w:rPr>
          <w:rFonts w:cs="Times New Roman"/>
          <w:szCs w:val="24"/>
        </w:rPr>
        <w:t xml:space="preserve"> brindar soluciones a los problemas vistos en el aula</w:t>
      </w:r>
      <w:r w:rsidR="001243D3">
        <w:rPr>
          <w:rFonts w:cs="Times New Roman"/>
          <w:szCs w:val="24"/>
        </w:rPr>
        <w:t>.</w:t>
      </w:r>
      <w:r w:rsidR="00372522" w:rsidRPr="003B7974">
        <w:rPr>
          <w:rFonts w:cs="Times New Roman"/>
          <w:szCs w:val="24"/>
        </w:rPr>
        <w:t xml:space="preserve"> </w:t>
      </w:r>
      <w:r w:rsidR="001243D3">
        <w:rPr>
          <w:rFonts w:cs="Times New Roman"/>
          <w:szCs w:val="24"/>
        </w:rPr>
        <w:t xml:space="preserve">Esto </w:t>
      </w:r>
      <w:r w:rsidR="00372522" w:rsidRPr="003B7974">
        <w:rPr>
          <w:rFonts w:cs="Times New Roman"/>
          <w:szCs w:val="24"/>
        </w:rPr>
        <w:t>devela errores “involuntarios” en el proceso</w:t>
      </w:r>
      <w:r w:rsidR="00D147A6">
        <w:rPr>
          <w:rFonts w:cs="Times New Roman"/>
          <w:szCs w:val="24"/>
        </w:rPr>
        <w:t>.</w:t>
      </w:r>
    </w:p>
    <w:p w14:paraId="01A2960D" w14:textId="2C126D2C" w:rsidR="00A156FF" w:rsidRPr="003B7974" w:rsidRDefault="009562A5" w:rsidP="00A156FF">
      <w:pPr>
        <w:spacing w:line="240" w:lineRule="auto"/>
        <w:rPr>
          <w:rFonts w:cs="Times New Roman"/>
          <w:szCs w:val="24"/>
        </w:rPr>
      </w:pPr>
      <w:r w:rsidRPr="003B7974">
        <w:rPr>
          <w:rFonts w:cs="Times New Roman"/>
          <w:szCs w:val="24"/>
        </w:rPr>
        <w:t>La necesidad de direccionar la educación ante los hallazgos permite reivindicar los procesos educativos</w:t>
      </w:r>
      <w:r w:rsidR="00431B4D">
        <w:rPr>
          <w:rFonts w:cs="Times New Roman"/>
          <w:szCs w:val="24"/>
        </w:rPr>
        <w:t>,</w:t>
      </w:r>
      <w:r w:rsidRPr="003B7974">
        <w:rPr>
          <w:rFonts w:cs="Times New Roman"/>
          <w:szCs w:val="24"/>
        </w:rPr>
        <w:t xml:space="preserve"> alineándolos a la consecución de objetivos en clave a las necesidades, no solo del aprendizaje</w:t>
      </w:r>
      <w:r w:rsidR="00431B4D">
        <w:rPr>
          <w:rFonts w:cs="Times New Roman"/>
          <w:szCs w:val="24"/>
        </w:rPr>
        <w:t>,</w:t>
      </w:r>
      <w:r w:rsidRPr="003B7974">
        <w:rPr>
          <w:rFonts w:cs="Times New Roman"/>
          <w:szCs w:val="24"/>
        </w:rPr>
        <w:t xml:space="preserve"> sino de las competencias que se van adquiriendo y perfeccionando en el proceso académico, para que este sea integral y no desvincule el ser, saber y hacer</w:t>
      </w:r>
      <w:r w:rsidR="0022476C">
        <w:rPr>
          <w:rFonts w:cs="Times New Roman"/>
          <w:szCs w:val="24"/>
        </w:rPr>
        <w:t>,</w:t>
      </w:r>
      <w:r w:rsidRPr="003B7974">
        <w:rPr>
          <w:rFonts w:cs="Times New Roman"/>
          <w:szCs w:val="24"/>
        </w:rPr>
        <w:t xml:space="preserve"> </w:t>
      </w:r>
      <w:r w:rsidR="0022476C">
        <w:rPr>
          <w:rFonts w:cs="Times New Roman"/>
          <w:szCs w:val="24"/>
        </w:rPr>
        <w:t>pues son</w:t>
      </w:r>
      <w:r w:rsidRPr="003B7974">
        <w:rPr>
          <w:rFonts w:cs="Times New Roman"/>
          <w:szCs w:val="24"/>
        </w:rPr>
        <w:t xml:space="preserve"> elementos indispensables en el desarrollo de la praxis educativa</w:t>
      </w:r>
      <w:sdt>
        <w:sdtPr>
          <w:rPr>
            <w:rFonts w:cs="Times New Roman"/>
            <w:szCs w:val="24"/>
          </w:rPr>
          <w:id w:val="752086357"/>
          <w:citation/>
        </w:sdtPr>
        <w:sdtContent>
          <w:r w:rsidR="00B80254" w:rsidRPr="003B7974">
            <w:rPr>
              <w:rFonts w:cs="Times New Roman"/>
              <w:szCs w:val="24"/>
            </w:rPr>
            <w:fldChar w:fldCharType="begin"/>
          </w:r>
          <w:r w:rsidR="00B80254" w:rsidRPr="003B7974">
            <w:rPr>
              <w:rFonts w:cs="Times New Roman"/>
              <w:szCs w:val="24"/>
              <w:lang w:val="es-MX"/>
            </w:rPr>
            <w:instrText xml:space="preserve"> CITATION Pup23 \l 2058 </w:instrText>
          </w:r>
          <w:r w:rsidR="00B80254" w:rsidRPr="003B7974">
            <w:rPr>
              <w:rFonts w:cs="Times New Roman"/>
              <w:szCs w:val="24"/>
            </w:rPr>
            <w:fldChar w:fldCharType="separate"/>
          </w:r>
          <w:r w:rsidR="00B80254" w:rsidRPr="003B7974">
            <w:rPr>
              <w:rFonts w:cs="Times New Roman"/>
              <w:noProof/>
              <w:szCs w:val="24"/>
              <w:lang w:val="es-MX"/>
            </w:rPr>
            <w:t xml:space="preserve"> (Pupo, 2023)</w:t>
          </w:r>
          <w:r w:rsidR="00B80254" w:rsidRPr="003B7974">
            <w:rPr>
              <w:rFonts w:cs="Times New Roman"/>
              <w:szCs w:val="24"/>
            </w:rPr>
            <w:fldChar w:fldCharType="end"/>
          </w:r>
        </w:sdtContent>
      </w:sdt>
      <w:r w:rsidR="0022476C">
        <w:rPr>
          <w:rFonts w:cs="Times New Roman"/>
          <w:szCs w:val="24"/>
        </w:rPr>
        <w:t>.</w:t>
      </w:r>
    </w:p>
    <w:p w14:paraId="5FDD0DF5" w14:textId="087FDB73" w:rsidR="00A156FF" w:rsidRPr="003B7974" w:rsidRDefault="00B85838" w:rsidP="00A156FF">
      <w:pPr>
        <w:spacing w:line="240" w:lineRule="auto"/>
        <w:rPr>
          <w:rFonts w:cs="Times New Roman"/>
          <w:szCs w:val="24"/>
        </w:rPr>
      </w:pPr>
      <w:r w:rsidRPr="003B7974">
        <w:rPr>
          <w:rFonts w:cs="Times New Roman"/>
          <w:szCs w:val="24"/>
        </w:rPr>
        <w:t xml:space="preserve">En las </w:t>
      </w:r>
      <w:r w:rsidR="00EE46B0" w:rsidRPr="003B7974">
        <w:rPr>
          <w:rFonts w:cs="Times New Roman"/>
          <w:szCs w:val="24"/>
        </w:rPr>
        <w:t>últimas</w:t>
      </w:r>
      <w:r w:rsidRPr="003B7974">
        <w:rPr>
          <w:rFonts w:cs="Times New Roman"/>
          <w:szCs w:val="24"/>
        </w:rPr>
        <w:t xml:space="preserve"> dos décadas</w:t>
      </w:r>
      <w:r w:rsidR="0053607F">
        <w:rPr>
          <w:rFonts w:cs="Times New Roman"/>
          <w:szCs w:val="24"/>
        </w:rPr>
        <w:t>,</w:t>
      </w:r>
      <w:r w:rsidRPr="003B7974">
        <w:rPr>
          <w:rFonts w:cs="Times New Roman"/>
          <w:szCs w:val="24"/>
        </w:rPr>
        <w:t xml:space="preserve"> se ha observado que las neurociencias ha</w:t>
      </w:r>
      <w:r w:rsidR="005A75AA" w:rsidRPr="003B7974">
        <w:rPr>
          <w:rFonts w:cs="Times New Roman"/>
          <w:szCs w:val="24"/>
        </w:rPr>
        <w:t>n</w:t>
      </w:r>
      <w:r w:rsidRPr="003B7974">
        <w:rPr>
          <w:rFonts w:cs="Times New Roman"/>
          <w:szCs w:val="24"/>
        </w:rPr>
        <w:t xml:space="preserve"> tenido un desarrollo importante en el campo de la educación, relevancia que parte del conocimiento sobre el funcionamiento del cerebro en los procesos de aprendizaje y el aporte para una mejor comprensión de</w:t>
      </w:r>
      <w:r w:rsidR="005A75AA" w:rsidRPr="003B7974">
        <w:rPr>
          <w:rFonts w:cs="Times New Roman"/>
          <w:szCs w:val="24"/>
        </w:rPr>
        <w:t>l desarrollo propio</w:t>
      </w:r>
      <w:r w:rsidRPr="003B7974">
        <w:rPr>
          <w:rFonts w:cs="Times New Roman"/>
          <w:szCs w:val="24"/>
        </w:rPr>
        <w:t xml:space="preserve"> del aprender</w:t>
      </w:r>
      <w:r w:rsidR="0053607F">
        <w:rPr>
          <w:rFonts w:cs="Times New Roman"/>
          <w:szCs w:val="24"/>
        </w:rPr>
        <w:t>. Desde esto</w:t>
      </w:r>
      <w:r w:rsidR="005A75AA" w:rsidRPr="003B7974">
        <w:rPr>
          <w:rFonts w:cs="Times New Roman"/>
          <w:szCs w:val="24"/>
        </w:rPr>
        <w:t xml:space="preserve">, </w:t>
      </w:r>
      <w:r w:rsidR="00D21384">
        <w:rPr>
          <w:rFonts w:cs="Times New Roman"/>
          <w:szCs w:val="24"/>
        </w:rPr>
        <w:t>se observan</w:t>
      </w:r>
      <w:r w:rsidR="005A75AA" w:rsidRPr="003B7974">
        <w:rPr>
          <w:rFonts w:cs="Times New Roman"/>
          <w:szCs w:val="24"/>
        </w:rPr>
        <w:t xml:space="preserve"> nuevas conexiones que le permitirán la adquisición de estrategias y mecanismos necesarios para la sobrevivencia. </w:t>
      </w:r>
      <w:r w:rsidR="0033737D">
        <w:rPr>
          <w:rFonts w:cs="Times New Roman"/>
          <w:szCs w:val="24"/>
        </w:rPr>
        <w:t>Es así como</w:t>
      </w:r>
      <w:r w:rsidR="005A75AA" w:rsidRPr="003B7974">
        <w:rPr>
          <w:rFonts w:cs="Times New Roman"/>
          <w:szCs w:val="24"/>
        </w:rPr>
        <w:t xml:space="preserve"> lo refiere Saavedra (2001)</w:t>
      </w:r>
      <w:r w:rsidR="0033737D">
        <w:rPr>
          <w:rFonts w:cs="Times New Roman"/>
          <w:szCs w:val="24"/>
        </w:rPr>
        <w:t>,</w:t>
      </w:r>
      <w:r w:rsidR="005A75AA" w:rsidRPr="003B7974">
        <w:rPr>
          <w:rFonts w:cs="Times New Roman"/>
          <w:szCs w:val="24"/>
        </w:rPr>
        <w:t xml:space="preserve"> cuando cita a </w:t>
      </w:r>
      <w:proofErr w:type="spellStart"/>
      <w:r w:rsidR="005A75AA" w:rsidRPr="003B7974">
        <w:rPr>
          <w:rFonts w:cs="Times New Roman"/>
          <w:szCs w:val="24"/>
        </w:rPr>
        <w:t>Caine</w:t>
      </w:r>
      <w:proofErr w:type="spellEnd"/>
      <w:r w:rsidR="005A75AA" w:rsidRPr="003B7974">
        <w:rPr>
          <w:rFonts w:cs="Times New Roman"/>
          <w:szCs w:val="24"/>
        </w:rPr>
        <w:t xml:space="preserve"> (1994)</w:t>
      </w:r>
      <w:r w:rsidR="0033737D">
        <w:rPr>
          <w:rFonts w:cs="Times New Roman"/>
          <w:szCs w:val="24"/>
        </w:rPr>
        <w:t>:</w:t>
      </w:r>
      <w:r w:rsidR="005A75AA" w:rsidRPr="003B7974">
        <w:rPr>
          <w:rFonts w:cs="Times New Roman"/>
          <w:szCs w:val="24"/>
        </w:rPr>
        <w:t xml:space="preserve"> “Mientras más conexiones entre neuronas tenga el cerebro que aprende</w:t>
      </w:r>
      <w:r w:rsidR="001409A4" w:rsidRPr="003B7974">
        <w:rPr>
          <w:rFonts w:cs="Times New Roman"/>
          <w:szCs w:val="24"/>
        </w:rPr>
        <w:t>, lo que se logra con una rica experiencia, habrá mayor comprensión del nuevo material a ser aprendido” (p. 143)</w:t>
      </w:r>
    </w:p>
    <w:p w14:paraId="1DB42748" w14:textId="592F5940" w:rsidR="00A156FF" w:rsidRPr="003B7974" w:rsidRDefault="00442E28" w:rsidP="00A156FF">
      <w:pPr>
        <w:spacing w:line="240" w:lineRule="auto"/>
        <w:rPr>
          <w:rFonts w:cs="Times New Roman"/>
          <w:szCs w:val="24"/>
        </w:rPr>
      </w:pPr>
      <w:r w:rsidRPr="003B7974">
        <w:rPr>
          <w:rFonts w:cs="Times New Roman"/>
          <w:szCs w:val="24"/>
        </w:rPr>
        <w:t>Entonces</w:t>
      </w:r>
      <w:r w:rsidR="00B06985">
        <w:rPr>
          <w:rFonts w:cs="Times New Roman"/>
          <w:szCs w:val="24"/>
        </w:rPr>
        <w:t>,</w:t>
      </w:r>
      <w:r w:rsidRPr="003B7974">
        <w:rPr>
          <w:rFonts w:cs="Times New Roman"/>
          <w:szCs w:val="24"/>
        </w:rPr>
        <w:t xml:space="preserve"> la necesidad de que se conozca más </w:t>
      </w:r>
      <w:r w:rsidR="001446FE">
        <w:rPr>
          <w:rFonts w:cs="Times New Roman"/>
          <w:szCs w:val="24"/>
        </w:rPr>
        <w:t xml:space="preserve">sobre </w:t>
      </w:r>
      <w:r w:rsidRPr="003B7974">
        <w:rPr>
          <w:rFonts w:cs="Times New Roman"/>
          <w:szCs w:val="24"/>
        </w:rPr>
        <w:t xml:space="preserve">el cerebro </w:t>
      </w:r>
      <w:r w:rsidR="001446FE">
        <w:rPr>
          <w:rFonts w:cs="Times New Roman"/>
          <w:szCs w:val="24"/>
        </w:rPr>
        <w:t xml:space="preserve">y sus procesos </w:t>
      </w:r>
      <w:r w:rsidRPr="003B7974">
        <w:rPr>
          <w:rFonts w:cs="Times New Roman"/>
          <w:szCs w:val="24"/>
        </w:rPr>
        <w:t xml:space="preserve">surge para tomar conciencia </w:t>
      </w:r>
      <w:r w:rsidR="00D175ED" w:rsidRPr="003B7974">
        <w:rPr>
          <w:rFonts w:cs="Times New Roman"/>
          <w:szCs w:val="24"/>
        </w:rPr>
        <w:t>y</w:t>
      </w:r>
      <w:r w:rsidRPr="003B7974">
        <w:rPr>
          <w:rFonts w:cs="Times New Roman"/>
          <w:szCs w:val="24"/>
        </w:rPr>
        <w:t xml:space="preserve"> desarrollar </w:t>
      </w:r>
      <w:r w:rsidR="00D175ED" w:rsidRPr="003B7974">
        <w:rPr>
          <w:rFonts w:cs="Times New Roman"/>
          <w:szCs w:val="24"/>
        </w:rPr>
        <w:t>una enseñanza, un ambiente, una estructura curricular y una evaluación</w:t>
      </w:r>
      <w:r w:rsidR="001446FE">
        <w:rPr>
          <w:rFonts w:cs="Times New Roman"/>
          <w:szCs w:val="24"/>
        </w:rPr>
        <w:t>,</w:t>
      </w:r>
      <w:r w:rsidR="00D175ED" w:rsidRPr="003B7974">
        <w:rPr>
          <w:rFonts w:cs="Times New Roman"/>
          <w:szCs w:val="24"/>
        </w:rPr>
        <w:t xml:space="preserve"> acorde a las particularidades de cómo se aprende de manera apropiada, efectiva y agradable</w:t>
      </w:r>
      <w:r w:rsidR="00E016EB" w:rsidRPr="003B7974">
        <w:rPr>
          <w:rFonts w:cs="Times New Roman"/>
          <w:szCs w:val="24"/>
        </w:rPr>
        <w:t>.</w:t>
      </w:r>
    </w:p>
    <w:p w14:paraId="5ED0A4DB" w14:textId="63D7644A" w:rsidR="00A156FF" w:rsidRPr="003B7974" w:rsidRDefault="00E016EB" w:rsidP="00A156FF">
      <w:pPr>
        <w:spacing w:line="240" w:lineRule="auto"/>
        <w:rPr>
          <w:rFonts w:cs="Times New Roman"/>
          <w:szCs w:val="24"/>
        </w:rPr>
      </w:pPr>
      <w:r w:rsidRPr="003B7974">
        <w:rPr>
          <w:rFonts w:cs="Times New Roman"/>
          <w:szCs w:val="24"/>
        </w:rPr>
        <w:t xml:space="preserve">Los conceptos dados a partir de esas investigaciones acercan la aplicación </w:t>
      </w:r>
      <w:r w:rsidR="00EE46B0" w:rsidRPr="003B7974">
        <w:rPr>
          <w:rFonts w:cs="Times New Roman"/>
          <w:szCs w:val="24"/>
        </w:rPr>
        <w:t>práctica</w:t>
      </w:r>
      <w:r w:rsidRPr="003B7974">
        <w:rPr>
          <w:rFonts w:cs="Times New Roman"/>
          <w:szCs w:val="24"/>
        </w:rPr>
        <w:t xml:space="preserve"> al enfoque del aprendizaje, por eso es notorio identificar actividades </w:t>
      </w:r>
      <w:r w:rsidR="00EE46B0" w:rsidRPr="003B7974">
        <w:rPr>
          <w:rFonts w:cs="Times New Roman"/>
          <w:szCs w:val="24"/>
        </w:rPr>
        <w:t>pedagógicas</w:t>
      </w:r>
      <w:r w:rsidRPr="003B7974">
        <w:rPr>
          <w:rFonts w:cs="Times New Roman"/>
          <w:szCs w:val="24"/>
        </w:rPr>
        <w:t xml:space="preserve"> orientadas a los estilos de aprendizaje,</w:t>
      </w:r>
      <w:r w:rsidR="00A55664" w:rsidRPr="003B7974">
        <w:rPr>
          <w:rFonts w:cs="Times New Roman"/>
          <w:szCs w:val="24"/>
        </w:rPr>
        <w:t xml:space="preserve"> a la</w:t>
      </w:r>
      <w:r w:rsidRPr="003B7974">
        <w:rPr>
          <w:rFonts w:cs="Times New Roman"/>
          <w:szCs w:val="24"/>
        </w:rPr>
        <w:t xml:space="preserve"> aplicación del conocimiento a partir de la resoluci</w:t>
      </w:r>
      <w:r w:rsidR="00924AEB" w:rsidRPr="003B7974">
        <w:rPr>
          <w:rFonts w:cs="Times New Roman"/>
          <w:szCs w:val="24"/>
        </w:rPr>
        <w:t>ó</w:t>
      </w:r>
      <w:r w:rsidRPr="003B7974">
        <w:rPr>
          <w:rFonts w:cs="Times New Roman"/>
          <w:szCs w:val="24"/>
        </w:rPr>
        <w:t xml:space="preserve">n de </w:t>
      </w:r>
      <w:r w:rsidR="00A55664" w:rsidRPr="003B7974">
        <w:rPr>
          <w:rFonts w:cs="Times New Roman"/>
          <w:szCs w:val="24"/>
        </w:rPr>
        <w:t>situaciones del contexto</w:t>
      </w:r>
      <w:r w:rsidRPr="003B7974">
        <w:rPr>
          <w:rFonts w:cs="Times New Roman"/>
          <w:szCs w:val="24"/>
        </w:rPr>
        <w:t xml:space="preserve"> y</w:t>
      </w:r>
      <w:r w:rsidR="00A55664" w:rsidRPr="003B7974">
        <w:rPr>
          <w:rFonts w:cs="Times New Roman"/>
          <w:szCs w:val="24"/>
        </w:rPr>
        <w:t xml:space="preserve"> a las</w:t>
      </w:r>
      <w:r w:rsidRPr="003B7974">
        <w:rPr>
          <w:rFonts w:cs="Times New Roman"/>
          <w:szCs w:val="24"/>
        </w:rPr>
        <w:t xml:space="preserve"> estrategias activas de conocimiento</w:t>
      </w:r>
      <w:r w:rsidR="00555945">
        <w:rPr>
          <w:rFonts w:cs="Times New Roman"/>
          <w:szCs w:val="24"/>
        </w:rPr>
        <w:t>,</w:t>
      </w:r>
      <w:r w:rsidRPr="003B7974">
        <w:rPr>
          <w:rFonts w:cs="Times New Roman"/>
          <w:szCs w:val="24"/>
        </w:rPr>
        <w:t xml:space="preserve"> desde el aprendizaje basado en problemas</w:t>
      </w:r>
      <w:r w:rsidR="00924AEB" w:rsidRPr="003B7974">
        <w:rPr>
          <w:rFonts w:cs="Times New Roman"/>
          <w:szCs w:val="24"/>
        </w:rPr>
        <w:t xml:space="preserve"> y</w:t>
      </w:r>
      <w:r w:rsidR="00507447">
        <w:rPr>
          <w:rFonts w:cs="Times New Roman"/>
          <w:szCs w:val="24"/>
        </w:rPr>
        <w:t xml:space="preserve"> el</w:t>
      </w:r>
      <w:r w:rsidRPr="003B7974">
        <w:rPr>
          <w:rFonts w:cs="Times New Roman"/>
          <w:szCs w:val="24"/>
        </w:rPr>
        <w:t xml:space="preserve"> aprendizaje basado en retos</w:t>
      </w:r>
      <w:r w:rsidR="00924AEB" w:rsidRPr="003B7974">
        <w:rPr>
          <w:rFonts w:cs="Times New Roman"/>
          <w:szCs w:val="24"/>
        </w:rPr>
        <w:t xml:space="preserve">, </w:t>
      </w:r>
      <w:r w:rsidR="00373B66">
        <w:rPr>
          <w:rFonts w:cs="Times New Roman"/>
          <w:szCs w:val="24"/>
        </w:rPr>
        <w:t xml:space="preserve">en </w:t>
      </w:r>
      <w:r w:rsidR="00924AEB" w:rsidRPr="003B7974">
        <w:rPr>
          <w:rFonts w:cs="Times New Roman"/>
          <w:szCs w:val="24"/>
        </w:rPr>
        <w:t xml:space="preserve">oportunidades académicas </w:t>
      </w:r>
      <w:r w:rsidR="00DA7FE2" w:rsidRPr="003B7974">
        <w:rPr>
          <w:rFonts w:cs="Times New Roman"/>
          <w:szCs w:val="24"/>
        </w:rPr>
        <w:t>centradas</w:t>
      </w:r>
      <w:r w:rsidR="00924AEB" w:rsidRPr="003B7974">
        <w:rPr>
          <w:rFonts w:cs="Times New Roman"/>
          <w:szCs w:val="24"/>
        </w:rPr>
        <w:t xml:space="preserve"> en la experiencia y que optimizan la capacidad del estudiante para aprender </w:t>
      </w:r>
      <w:r w:rsidR="003B7974" w:rsidRPr="003B7974">
        <w:rPr>
          <w:rFonts w:cs="Times New Roman"/>
          <w:szCs w:val="24"/>
        </w:rPr>
        <w:t xml:space="preserve">(Harden </w:t>
      </w:r>
      <w:r w:rsidR="00507447">
        <w:rPr>
          <w:rFonts w:cs="Times New Roman"/>
          <w:szCs w:val="24"/>
        </w:rPr>
        <w:t>&amp;</w:t>
      </w:r>
      <w:r w:rsidR="003B7974" w:rsidRPr="003B7974">
        <w:rPr>
          <w:rFonts w:cs="Times New Roman"/>
          <w:szCs w:val="24"/>
        </w:rPr>
        <w:t xml:space="preserve"> Jones, 2022)</w:t>
      </w:r>
    </w:p>
    <w:p w14:paraId="72F17973" w14:textId="533D0FE8" w:rsidR="00251609" w:rsidRPr="003B7974" w:rsidRDefault="00A55664" w:rsidP="00A156FF">
      <w:pPr>
        <w:spacing w:line="240" w:lineRule="auto"/>
        <w:rPr>
          <w:rFonts w:cs="Times New Roman"/>
          <w:szCs w:val="24"/>
        </w:rPr>
      </w:pPr>
      <w:r w:rsidRPr="003B7974">
        <w:rPr>
          <w:rFonts w:cs="Times New Roman"/>
          <w:szCs w:val="24"/>
        </w:rPr>
        <w:t>En</w:t>
      </w:r>
      <w:r w:rsidR="00373B66">
        <w:rPr>
          <w:rFonts w:cs="Times New Roman"/>
          <w:szCs w:val="24"/>
        </w:rPr>
        <w:t xml:space="preserve"> otras palabras,</w:t>
      </w:r>
      <w:r w:rsidRPr="003B7974">
        <w:rPr>
          <w:rFonts w:cs="Times New Roman"/>
          <w:szCs w:val="24"/>
        </w:rPr>
        <w:t xml:space="preserve"> la forma como aprendemos </w:t>
      </w:r>
      <w:r w:rsidR="00FA1B0C" w:rsidRPr="003B7974">
        <w:rPr>
          <w:rFonts w:cs="Times New Roman"/>
          <w:szCs w:val="24"/>
        </w:rPr>
        <w:t>está</w:t>
      </w:r>
      <w:r w:rsidRPr="003B7974">
        <w:rPr>
          <w:rFonts w:cs="Times New Roman"/>
          <w:szCs w:val="24"/>
        </w:rPr>
        <w:t xml:space="preserve"> </w:t>
      </w:r>
      <w:r w:rsidR="00EE46B0" w:rsidRPr="003B7974">
        <w:rPr>
          <w:rFonts w:cs="Times New Roman"/>
          <w:szCs w:val="24"/>
        </w:rPr>
        <w:t>íntimamente</w:t>
      </w:r>
      <w:r w:rsidRPr="003B7974">
        <w:rPr>
          <w:rFonts w:cs="Times New Roman"/>
          <w:szCs w:val="24"/>
        </w:rPr>
        <w:t xml:space="preserve"> vinculada con el cerebro y las acciones que </w:t>
      </w:r>
      <w:r w:rsidR="00373B66">
        <w:rPr>
          <w:rFonts w:cs="Times New Roman"/>
          <w:szCs w:val="24"/>
        </w:rPr>
        <w:t>este procese</w:t>
      </w:r>
      <w:r w:rsidRPr="003B7974">
        <w:rPr>
          <w:rFonts w:cs="Times New Roman"/>
          <w:szCs w:val="24"/>
        </w:rPr>
        <w:t xml:space="preserve"> inciden directamente con las </w:t>
      </w:r>
      <w:r w:rsidR="00EE46B0" w:rsidRPr="003B7974">
        <w:rPr>
          <w:rFonts w:cs="Times New Roman"/>
          <w:szCs w:val="24"/>
        </w:rPr>
        <w:t>decisiones</w:t>
      </w:r>
      <w:r w:rsidRPr="003B7974">
        <w:rPr>
          <w:rFonts w:cs="Times New Roman"/>
          <w:szCs w:val="24"/>
        </w:rPr>
        <w:t xml:space="preserve"> que afectan el entorno.</w:t>
      </w:r>
    </w:p>
    <w:p w14:paraId="603D11CC" w14:textId="09EA3969" w:rsidR="00F012E4" w:rsidRPr="003B7974" w:rsidRDefault="001F259D" w:rsidP="002352E5">
      <w:pPr>
        <w:pStyle w:val="Ttulo1"/>
      </w:pPr>
      <w:r w:rsidRPr="005D6009">
        <w:rPr>
          <w:highlight w:val="yellow"/>
          <w:lang w:bidi="es-ES"/>
        </w:rPr>
        <w:t>[T1]</w:t>
      </w:r>
      <w:r w:rsidR="00D4050D" w:rsidRPr="003B7974">
        <w:t>Conocimiento del cerebro</w:t>
      </w:r>
    </w:p>
    <w:p w14:paraId="0963AC53" w14:textId="0E8B9647" w:rsidR="002B5143" w:rsidRDefault="00C14146" w:rsidP="00A156FF">
      <w:pPr>
        <w:spacing w:line="240" w:lineRule="auto"/>
        <w:rPr>
          <w:lang w:val="es-MX"/>
        </w:rPr>
      </w:pPr>
      <w:r w:rsidRPr="003B7974">
        <w:rPr>
          <w:rFonts w:cs="Times New Roman"/>
          <w:szCs w:val="24"/>
        </w:rPr>
        <w:t xml:space="preserve">La necesidad de un conocimiento actualizado sobre el funcionamiento del cerebro despertó en los esposos </w:t>
      </w:r>
      <w:proofErr w:type="spellStart"/>
      <w:r w:rsidRPr="003B7974">
        <w:rPr>
          <w:rFonts w:cs="Times New Roman"/>
          <w:szCs w:val="24"/>
        </w:rPr>
        <w:t>Caine</w:t>
      </w:r>
      <w:proofErr w:type="spellEnd"/>
      <w:r w:rsidRPr="003B7974">
        <w:rPr>
          <w:rFonts w:cs="Times New Roman"/>
          <w:szCs w:val="24"/>
        </w:rPr>
        <w:t xml:space="preserve"> y </w:t>
      </w:r>
      <w:proofErr w:type="spellStart"/>
      <w:r w:rsidRPr="003B7974">
        <w:rPr>
          <w:rFonts w:cs="Times New Roman"/>
          <w:szCs w:val="24"/>
        </w:rPr>
        <w:t>Caine</w:t>
      </w:r>
      <w:proofErr w:type="spellEnd"/>
      <w:r w:rsidRPr="003B7974">
        <w:rPr>
          <w:rFonts w:cs="Times New Roman"/>
          <w:szCs w:val="24"/>
        </w:rPr>
        <w:t xml:space="preserve"> (199</w:t>
      </w:r>
      <w:r w:rsidR="00651640">
        <w:rPr>
          <w:rFonts w:cs="Times New Roman"/>
          <w:szCs w:val="24"/>
        </w:rPr>
        <w:t>1</w:t>
      </w:r>
      <w:r w:rsidRPr="003B7974">
        <w:rPr>
          <w:rFonts w:cs="Times New Roman"/>
          <w:szCs w:val="24"/>
        </w:rPr>
        <w:t xml:space="preserve">) el estudio enfocado en las conexiones de enseñanza, expresando las situaciones que ocurre en </w:t>
      </w:r>
      <w:r w:rsidR="00A07476" w:rsidRPr="003B7974">
        <w:rPr>
          <w:rFonts w:cs="Times New Roman"/>
          <w:szCs w:val="24"/>
        </w:rPr>
        <w:t>el</w:t>
      </w:r>
      <w:r w:rsidRPr="003B7974">
        <w:rPr>
          <w:rFonts w:cs="Times New Roman"/>
          <w:szCs w:val="24"/>
        </w:rPr>
        <w:t xml:space="preserve"> cerebro</w:t>
      </w:r>
      <w:r w:rsidR="00A07476" w:rsidRPr="003B7974">
        <w:rPr>
          <w:rFonts w:cs="Times New Roman"/>
          <w:szCs w:val="24"/>
        </w:rPr>
        <w:t xml:space="preserve"> como órgano que hace posible el </w:t>
      </w:r>
      <w:r w:rsidR="00A07476" w:rsidRPr="003B7974">
        <w:rPr>
          <w:rFonts w:cs="Times New Roman"/>
          <w:szCs w:val="24"/>
        </w:rPr>
        <w:lastRenderedPageBreak/>
        <w:t>aprendizaje por medio de la actividad neuronal</w:t>
      </w:r>
      <w:r w:rsidR="00341576">
        <w:rPr>
          <w:rFonts w:cs="Times New Roman"/>
          <w:szCs w:val="24"/>
        </w:rPr>
        <w:t>.</w:t>
      </w:r>
      <w:r w:rsidR="00A07476" w:rsidRPr="003B7974">
        <w:rPr>
          <w:rFonts w:cs="Times New Roman"/>
          <w:szCs w:val="24"/>
        </w:rPr>
        <w:t xml:space="preserve"> </w:t>
      </w:r>
      <w:r w:rsidR="002352E5">
        <w:rPr>
          <w:rFonts w:cs="Times New Roman"/>
          <w:szCs w:val="24"/>
        </w:rPr>
        <w:t>E</w:t>
      </w:r>
      <w:r w:rsidR="002352E5" w:rsidRPr="003B7974">
        <w:rPr>
          <w:rFonts w:cs="Times New Roman"/>
          <w:szCs w:val="24"/>
        </w:rPr>
        <w:t>l resultado de estas investigaciones</w:t>
      </w:r>
      <w:r w:rsidR="002352E5">
        <w:rPr>
          <w:rFonts w:cs="Times New Roman"/>
          <w:szCs w:val="24"/>
        </w:rPr>
        <w:t xml:space="preserve"> </w:t>
      </w:r>
      <w:r w:rsidR="002352E5" w:rsidRPr="003B7974">
        <w:rPr>
          <w:rFonts w:cs="Times New Roman"/>
          <w:szCs w:val="24"/>
        </w:rPr>
        <w:t>da</w:t>
      </w:r>
      <w:r w:rsidR="00A07476" w:rsidRPr="003B7974">
        <w:rPr>
          <w:rFonts w:cs="Times New Roman"/>
          <w:szCs w:val="24"/>
        </w:rPr>
        <w:t xml:space="preserve"> inicio al impacto </w:t>
      </w:r>
      <w:r w:rsidR="00D523A5">
        <w:rPr>
          <w:rFonts w:cs="Times New Roman"/>
          <w:szCs w:val="24"/>
        </w:rPr>
        <w:t xml:space="preserve">de los estudios sobre el cerebro </w:t>
      </w:r>
      <w:r w:rsidR="00A07476" w:rsidRPr="003B7974">
        <w:rPr>
          <w:rFonts w:cs="Times New Roman"/>
          <w:szCs w:val="24"/>
        </w:rPr>
        <w:t>en la educación</w:t>
      </w:r>
      <w:r w:rsidR="00D523A5">
        <w:rPr>
          <w:rFonts w:cs="Times New Roman"/>
          <w:szCs w:val="24"/>
        </w:rPr>
        <w:t>,</w:t>
      </w:r>
      <w:r w:rsidR="00A07476" w:rsidRPr="003B7974">
        <w:rPr>
          <w:rFonts w:cs="Times New Roman"/>
          <w:szCs w:val="24"/>
        </w:rPr>
        <w:t xml:space="preserve"> cuando describen algunas funciones de los hemisferios cerebrales (izquierdo y derecho) tributando en ellas acciones intuitivas</w:t>
      </w:r>
      <w:r w:rsidR="005D42CC">
        <w:rPr>
          <w:rFonts w:cs="Times New Roman"/>
          <w:szCs w:val="24"/>
        </w:rPr>
        <w:t xml:space="preserve"> </w:t>
      </w:r>
      <w:r w:rsidR="00A07476" w:rsidRPr="003B7974">
        <w:rPr>
          <w:rFonts w:cs="Times New Roman"/>
          <w:szCs w:val="24"/>
        </w:rPr>
        <w:t>en el hemisferio derecho y analíticas en el hemisferio izquierdo</w:t>
      </w:r>
      <w:r w:rsidR="00D523A5">
        <w:rPr>
          <w:rFonts w:cs="Times New Roman"/>
          <w:szCs w:val="24"/>
        </w:rPr>
        <w:t>;</w:t>
      </w:r>
      <w:r w:rsidR="00A07476" w:rsidRPr="003B7974">
        <w:rPr>
          <w:rFonts w:cs="Times New Roman"/>
          <w:szCs w:val="24"/>
        </w:rPr>
        <w:t xml:space="preserve"> </w:t>
      </w:r>
      <w:r w:rsidR="00D523A5">
        <w:rPr>
          <w:rFonts w:cs="Times New Roman"/>
          <w:szCs w:val="24"/>
        </w:rPr>
        <w:t xml:space="preserve">esto </w:t>
      </w:r>
      <w:r w:rsidR="00A07476" w:rsidRPr="003B7974">
        <w:rPr>
          <w:rFonts w:cs="Times New Roman"/>
          <w:szCs w:val="24"/>
        </w:rPr>
        <w:t>repercut</w:t>
      </w:r>
      <w:r w:rsidR="00D523A5">
        <w:rPr>
          <w:rFonts w:cs="Times New Roman"/>
          <w:szCs w:val="24"/>
        </w:rPr>
        <w:t>e</w:t>
      </w:r>
      <w:r w:rsidR="00C42856">
        <w:rPr>
          <w:rFonts w:cs="Times New Roman"/>
          <w:szCs w:val="24"/>
        </w:rPr>
        <w:t xml:space="preserve"> en l</w:t>
      </w:r>
      <w:r w:rsidR="00A0567D" w:rsidRPr="003B7974">
        <w:rPr>
          <w:rFonts w:cs="Times New Roman"/>
          <w:szCs w:val="24"/>
        </w:rPr>
        <w:t xml:space="preserve">a manera </w:t>
      </w:r>
      <w:r w:rsidR="00A07476" w:rsidRPr="003B7974">
        <w:rPr>
          <w:rFonts w:cs="Times New Roman"/>
          <w:szCs w:val="24"/>
        </w:rPr>
        <w:t xml:space="preserve">en </w:t>
      </w:r>
      <w:r w:rsidR="00C42856">
        <w:rPr>
          <w:rFonts w:cs="Times New Roman"/>
          <w:szCs w:val="24"/>
        </w:rPr>
        <w:t>cómo se</w:t>
      </w:r>
      <w:r w:rsidR="00A07476" w:rsidRPr="003B7974">
        <w:rPr>
          <w:rFonts w:cs="Times New Roman"/>
          <w:szCs w:val="24"/>
        </w:rPr>
        <w:t xml:space="preserve"> relaciona con los </w:t>
      </w:r>
      <w:r w:rsidR="00A0567D" w:rsidRPr="003B7974">
        <w:rPr>
          <w:rFonts w:cs="Times New Roman"/>
          <w:szCs w:val="24"/>
        </w:rPr>
        <w:t>“</w:t>
      </w:r>
      <w:r w:rsidR="00A07476" w:rsidRPr="003B7974">
        <w:rPr>
          <w:rFonts w:cs="Times New Roman"/>
          <w:szCs w:val="24"/>
        </w:rPr>
        <w:t>estil</w:t>
      </w:r>
      <w:r w:rsidR="003A51C6" w:rsidRPr="003B7974">
        <w:rPr>
          <w:rFonts w:cs="Times New Roman"/>
          <w:szCs w:val="24"/>
        </w:rPr>
        <w:t>o</w:t>
      </w:r>
      <w:r w:rsidR="00A07476" w:rsidRPr="003B7974">
        <w:rPr>
          <w:rFonts w:cs="Times New Roman"/>
          <w:szCs w:val="24"/>
        </w:rPr>
        <w:t>s de aprendizaje</w:t>
      </w:r>
      <w:r w:rsidR="00A0567D" w:rsidRPr="003B7974">
        <w:rPr>
          <w:rFonts w:cs="Times New Roman"/>
          <w:szCs w:val="24"/>
        </w:rPr>
        <w:t>”</w:t>
      </w:r>
      <w:r w:rsidR="00A07476" w:rsidRPr="003B7974">
        <w:rPr>
          <w:rFonts w:cs="Times New Roman"/>
          <w:szCs w:val="24"/>
        </w:rPr>
        <w:t>.</w:t>
      </w:r>
      <w:r w:rsidR="002B5143">
        <w:t xml:space="preserve"> Tal c</w:t>
      </w:r>
      <w:r w:rsidR="00A07476" w:rsidRPr="003B7974">
        <w:t xml:space="preserve">omo lo refiere </w:t>
      </w:r>
      <w:r w:rsidR="00A07476" w:rsidRPr="003B7974">
        <w:rPr>
          <w:lang w:val="es-MX"/>
        </w:rPr>
        <w:t>Saavedra (2001)</w:t>
      </w:r>
      <w:r w:rsidR="002B5143">
        <w:rPr>
          <w:lang w:val="es-MX"/>
        </w:rPr>
        <w:t>:</w:t>
      </w:r>
    </w:p>
    <w:p w14:paraId="185D5A16" w14:textId="2C7A75BD" w:rsidR="002B5143" w:rsidRDefault="002B5143" w:rsidP="002B5143">
      <w:pPr>
        <w:pStyle w:val="Cita"/>
        <w:rPr>
          <w:lang w:val="es-MX"/>
        </w:rPr>
      </w:pPr>
      <w:r w:rsidRPr="002352E5">
        <w:rPr>
          <w:highlight w:val="green"/>
          <w:lang w:val="es-MX"/>
        </w:rPr>
        <w:t>[Inicio cita]</w:t>
      </w:r>
      <w:r w:rsidR="00A07476" w:rsidRPr="003B7974">
        <w:rPr>
          <w:lang w:val="es-MX"/>
        </w:rPr>
        <w:t>El hemisferio i</w:t>
      </w:r>
      <w:r w:rsidR="00382889" w:rsidRPr="003B7974">
        <w:rPr>
          <w:lang w:val="es-MX"/>
        </w:rPr>
        <w:t>z</w:t>
      </w:r>
      <w:r w:rsidR="00A07476" w:rsidRPr="003B7974">
        <w:rPr>
          <w:lang w:val="es-MX"/>
        </w:rPr>
        <w:t>quierdo (en los diestros) se hace cargo de la comprensión, comunicación verbal, el análisis</w:t>
      </w:r>
      <w:r w:rsidR="00382889" w:rsidRPr="003B7974">
        <w:rPr>
          <w:lang w:val="es-MX"/>
        </w:rPr>
        <w:t xml:space="preserve"> secuencial y la planificación</w:t>
      </w:r>
      <w:r w:rsidR="00C672D0">
        <w:rPr>
          <w:lang w:val="es-MX"/>
        </w:rPr>
        <w:t>;</w:t>
      </w:r>
      <w:r w:rsidR="00382889" w:rsidRPr="003B7974">
        <w:rPr>
          <w:lang w:val="es-MX"/>
        </w:rPr>
        <w:t xml:space="preserve"> el hemisferio derecho del reconocimiento</w:t>
      </w:r>
      <w:r w:rsidR="00F2402B">
        <w:rPr>
          <w:lang w:val="es-MX"/>
        </w:rPr>
        <w:t xml:space="preserve"> y la expresión de</w:t>
      </w:r>
      <w:r w:rsidR="00382889" w:rsidRPr="003B7974">
        <w:rPr>
          <w:lang w:val="es-MX"/>
        </w:rPr>
        <w:t xml:space="preserve"> las emociones, </w:t>
      </w:r>
      <w:r w:rsidR="00F2402B">
        <w:rPr>
          <w:lang w:val="es-MX"/>
        </w:rPr>
        <w:t>el reconocimiento</w:t>
      </w:r>
      <w:r>
        <w:rPr>
          <w:lang w:val="es-MX"/>
        </w:rPr>
        <w:t xml:space="preserve"> de </w:t>
      </w:r>
      <w:r w:rsidR="00382889" w:rsidRPr="003B7974">
        <w:rPr>
          <w:lang w:val="es-MX"/>
        </w:rPr>
        <w:t>patrones musicales y</w:t>
      </w:r>
      <w:r>
        <w:rPr>
          <w:lang w:val="es-MX"/>
        </w:rPr>
        <w:t xml:space="preserve"> posee reconocimiento</w:t>
      </w:r>
      <w:r w:rsidR="00382889" w:rsidRPr="003B7974">
        <w:rPr>
          <w:lang w:val="es-MX"/>
        </w:rPr>
        <w:t xml:space="preserve"> </w:t>
      </w:r>
      <w:r>
        <w:rPr>
          <w:lang w:val="es-MX"/>
        </w:rPr>
        <w:t>d</w:t>
      </w:r>
      <w:r w:rsidR="00382889" w:rsidRPr="003B7974">
        <w:rPr>
          <w:lang w:val="es-MX"/>
        </w:rPr>
        <w:t>e lenguaje</w:t>
      </w:r>
      <w:r>
        <w:rPr>
          <w:lang w:val="es-MX"/>
        </w:rPr>
        <w:t xml:space="preserve"> no verbal.</w:t>
      </w:r>
      <w:r w:rsidR="00382889" w:rsidRPr="003B7974">
        <w:rPr>
          <w:lang w:val="es-MX"/>
        </w:rPr>
        <w:t xml:space="preserve"> (p.143)</w:t>
      </w:r>
      <w:r w:rsidRPr="002B5143">
        <w:rPr>
          <w:lang w:val="es-MX"/>
        </w:rPr>
        <w:t xml:space="preserve"> </w:t>
      </w:r>
      <w:r w:rsidRPr="002352E5">
        <w:rPr>
          <w:highlight w:val="green"/>
          <w:lang w:val="es-MX"/>
        </w:rPr>
        <w:t>[Fin cita]</w:t>
      </w:r>
    </w:p>
    <w:p w14:paraId="4D539752" w14:textId="77777777" w:rsidR="002B5143" w:rsidRPr="002B5143" w:rsidRDefault="002B5143" w:rsidP="002352E5">
      <w:pPr>
        <w:rPr>
          <w:lang w:val="es-MX"/>
        </w:rPr>
      </w:pPr>
    </w:p>
    <w:p w14:paraId="136D6D0E" w14:textId="290B8392" w:rsidR="0056300A" w:rsidRPr="003B7974" w:rsidRDefault="00687D41" w:rsidP="00A156FF">
      <w:pPr>
        <w:spacing w:line="240" w:lineRule="auto"/>
        <w:rPr>
          <w:rFonts w:cs="Times New Roman"/>
          <w:szCs w:val="24"/>
          <w:lang w:val="es-MX"/>
        </w:rPr>
      </w:pPr>
      <w:r>
        <w:rPr>
          <w:rFonts w:cs="Times New Roman"/>
          <w:szCs w:val="24"/>
          <w:lang w:val="es-MX"/>
        </w:rPr>
        <w:t>L</w:t>
      </w:r>
      <w:r w:rsidR="00382889" w:rsidRPr="003B7974">
        <w:rPr>
          <w:rFonts w:cs="Times New Roman"/>
          <w:szCs w:val="24"/>
          <w:lang w:val="es-MX"/>
        </w:rPr>
        <w:t>o</w:t>
      </w:r>
      <w:r>
        <w:rPr>
          <w:rFonts w:cs="Times New Roman"/>
          <w:szCs w:val="24"/>
          <w:lang w:val="es-MX"/>
        </w:rPr>
        <w:t xml:space="preserve"> anterior,</w:t>
      </w:r>
      <w:r w:rsidR="00382889" w:rsidRPr="003B7974">
        <w:rPr>
          <w:rFonts w:cs="Times New Roman"/>
          <w:szCs w:val="24"/>
          <w:lang w:val="es-MX"/>
        </w:rPr>
        <w:t xml:space="preserve"> conduce a una mayor comprensión </w:t>
      </w:r>
      <w:r w:rsidR="00100E14">
        <w:rPr>
          <w:rFonts w:cs="Times New Roman"/>
          <w:szCs w:val="24"/>
          <w:lang w:val="es-MX"/>
        </w:rPr>
        <w:t>acerca</w:t>
      </w:r>
      <w:r w:rsidR="00382889" w:rsidRPr="003B7974">
        <w:rPr>
          <w:rFonts w:cs="Times New Roman"/>
          <w:szCs w:val="24"/>
          <w:lang w:val="es-MX"/>
        </w:rPr>
        <w:t xml:space="preserve"> </w:t>
      </w:r>
      <w:r w:rsidR="00100E14">
        <w:rPr>
          <w:rFonts w:cs="Times New Roman"/>
          <w:szCs w:val="24"/>
          <w:lang w:val="es-MX"/>
        </w:rPr>
        <w:t>d</w:t>
      </w:r>
      <w:r w:rsidR="00382889" w:rsidRPr="003B7974">
        <w:rPr>
          <w:rFonts w:cs="Times New Roman"/>
          <w:szCs w:val="24"/>
          <w:lang w:val="es-MX"/>
        </w:rPr>
        <w:t>el proceso de enseñanza-aprendizaje y ratifica que la comprensión incentiva a un aprendizaje profundo</w:t>
      </w:r>
      <w:r>
        <w:rPr>
          <w:rFonts w:cs="Times New Roman"/>
          <w:szCs w:val="24"/>
          <w:lang w:val="es-MX"/>
        </w:rPr>
        <w:t>,</w:t>
      </w:r>
      <w:r w:rsidR="00382889" w:rsidRPr="003B7974">
        <w:rPr>
          <w:rFonts w:cs="Times New Roman"/>
          <w:szCs w:val="24"/>
          <w:lang w:val="es-MX"/>
        </w:rPr>
        <w:t xml:space="preserve"> sin negar que la memorización de los contenidos dan paso a un aprendizaje pasivo.</w:t>
      </w:r>
    </w:p>
    <w:p w14:paraId="6E9512BB" w14:textId="172E3C98" w:rsidR="00A156FF" w:rsidRPr="003B7974" w:rsidRDefault="00382889" w:rsidP="00A156FF">
      <w:pPr>
        <w:spacing w:line="240" w:lineRule="auto"/>
        <w:rPr>
          <w:rFonts w:cs="Times New Roman"/>
          <w:szCs w:val="24"/>
          <w:lang w:val="es-MX"/>
        </w:rPr>
      </w:pPr>
      <w:r w:rsidRPr="003B7974">
        <w:rPr>
          <w:rFonts w:cs="Times New Roman"/>
          <w:szCs w:val="24"/>
          <w:lang w:val="es-MX"/>
        </w:rPr>
        <w:t xml:space="preserve">Como consecuencia, se logra </w:t>
      </w:r>
      <w:r w:rsidR="00262157">
        <w:rPr>
          <w:rFonts w:cs="Times New Roman"/>
          <w:szCs w:val="24"/>
          <w:lang w:val="es-MX"/>
        </w:rPr>
        <w:t>un</w:t>
      </w:r>
      <w:r w:rsidRPr="003B7974">
        <w:rPr>
          <w:rFonts w:cs="Times New Roman"/>
          <w:szCs w:val="24"/>
          <w:lang w:val="es-MX"/>
        </w:rPr>
        <w:t xml:space="preserve"> acercamiento</w:t>
      </w:r>
      <w:r w:rsidR="00262157">
        <w:rPr>
          <w:rFonts w:cs="Times New Roman"/>
          <w:szCs w:val="24"/>
          <w:lang w:val="es-MX"/>
        </w:rPr>
        <w:t>,</w:t>
      </w:r>
      <w:r w:rsidRPr="003B7974">
        <w:rPr>
          <w:rFonts w:cs="Times New Roman"/>
          <w:szCs w:val="24"/>
          <w:lang w:val="es-MX"/>
        </w:rPr>
        <w:t xml:space="preserve"> desde las neurociencias</w:t>
      </w:r>
      <w:r w:rsidR="00262157">
        <w:rPr>
          <w:rFonts w:cs="Times New Roman"/>
          <w:szCs w:val="24"/>
          <w:lang w:val="es-MX"/>
        </w:rPr>
        <w:t>,</w:t>
      </w:r>
      <w:r w:rsidRPr="003B7974">
        <w:rPr>
          <w:rFonts w:cs="Times New Roman"/>
          <w:szCs w:val="24"/>
          <w:lang w:val="es-MX"/>
        </w:rPr>
        <w:t xml:space="preserve"> a la importancia que tienen las experiencias en la adquisición de conocimiento, pues la idea que el cerebro de un niño es correlacional a una “tabula rasa” desaparece porque traen consigo una serie de experiencias provenientes de situaciones familiares y de su socialización</w:t>
      </w:r>
      <w:r w:rsidR="00262157">
        <w:rPr>
          <w:rFonts w:cs="Times New Roman"/>
          <w:szCs w:val="24"/>
          <w:lang w:val="es-MX"/>
        </w:rPr>
        <w:t>,</w:t>
      </w:r>
      <w:r w:rsidR="008746D3" w:rsidRPr="003B7974">
        <w:rPr>
          <w:rFonts w:cs="Times New Roman"/>
          <w:szCs w:val="24"/>
          <w:lang w:val="es-MX"/>
        </w:rPr>
        <w:t xml:space="preserve"> lo que hace resaltar que cualquier persona tiene una capacidad infinita para aprender independientemente de su cultura, raza, edad, sexo o condición particular.</w:t>
      </w:r>
    </w:p>
    <w:p w14:paraId="46677080" w14:textId="6533097A" w:rsidR="0056334C" w:rsidRPr="003B7974" w:rsidRDefault="00294FB6" w:rsidP="00A156FF">
      <w:pPr>
        <w:spacing w:line="240" w:lineRule="auto"/>
        <w:rPr>
          <w:rFonts w:cs="Times New Roman"/>
          <w:szCs w:val="24"/>
        </w:rPr>
      </w:pPr>
      <w:r w:rsidRPr="003B7974">
        <w:rPr>
          <w:rFonts w:cs="Times New Roman"/>
          <w:szCs w:val="24"/>
          <w:lang w:val="es-MX"/>
        </w:rPr>
        <w:t xml:space="preserve">La idea de los esposos </w:t>
      </w:r>
      <w:proofErr w:type="spellStart"/>
      <w:r w:rsidRPr="003B7974">
        <w:rPr>
          <w:rFonts w:cs="Times New Roman"/>
          <w:szCs w:val="24"/>
          <w:lang w:val="es-MX"/>
        </w:rPr>
        <w:t>Caine</w:t>
      </w:r>
      <w:proofErr w:type="spellEnd"/>
      <w:r w:rsidRPr="003B7974">
        <w:rPr>
          <w:rFonts w:cs="Times New Roman"/>
          <w:szCs w:val="24"/>
          <w:lang w:val="es-MX"/>
        </w:rPr>
        <w:t xml:space="preserve"> (1991)</w:t>
      </w:r>
      <w:r w:rsidR="003A51C6" w:rsidRPr="003B7974">
        <w:rPr>
          <w:rFonts w:cs="Times New Roman"/>
          <w:szCs w:val="24"/>
          <w:lang w:val="es-MX"/>
        </w:rPr>
        <w:t xml:space="preserve"> es que el educador tome conciencia </w:t>
      </w:r>
      <w:r w:rsidR="00A07B40">
        <w:rPr>
          <w:rFonts w:cs="Times New Roman"/>
          <w:szCs w:val="24"/>
          <w:lang w:val="es-MX"/>
        </w:rPr>
        <w:t xml:space="preserve">sobre </w:t>
      </w:r>
      <w:r w:rsidR="003A51C6" w:rsidRPr="003B7974">
        <w:rPr>
          <w:rFonts w:cs="Times New Roman"/>
          <w:szCs w:val="24"/>
          <w:lang w:val="es-MX"/>
        </w:rPr>
        <w:t xml:space="preserve">que el cerebro tiene la capacidad para aprender y entre mayor red neuronal haya será mayor el aprendizaje. Las experiencias llevaran a nuevos conocimientos, reconociendo así que hay conexiones neuronales no </w:t>
      </w:r>
      <w:r w:rsidR="0056334C" w:rsidRPr="003B7974">
        <w:rPr>
          <w:rFonts w:cs="Times New Roman"/>
          <w:szCs w:val="24"/>
          <w:lang w:val="es-MX"/>
        </w:rPr>
        <w:t>establecidas</w:t>
      </w:r>
      <w:r w:rsidR="003A51C6" w:rsidRPr="003B7974">
        <w:rPr>
          <w:rFonts w:cs="Times New Roman"/>
          <w:szCs w:val="24"/>
          <w:lang w:val="es-MX"/>
        </w:rPr>
        <w:t xml:space="preserve">, pero que se </w:t>
      </w:r>
      <w:r w:rsidR="0056334C" w:rsidRPr="003B7974">
        <w:rPr>
          <w:rFonts w:cs="Times New Roman"/>
          <w:szCs w:val="24"/>
          <w:lang w:val="es-MX"/>
        </w:rPr>
        <w:t>desarrollarán</w:t>
      </w:r>
      <w:r w:rsidR="003A51C6" w:rsidRPr="003B7974">
        <w:rPr>
          <w:rFonts w:cs="Times New Roman"/>
          <w:szCs w:val="24"/>
          <w:lang w:val="es-MX"/>
        </w:rPr>
        <w:t xml:space="preserve"> a partir de estímulos internos y externos, convirtiendo las categorías ya establecidas (aprendizajes previos) en </w:t>
      </w:r>
      <w:r w:rsidR="00EE46B0" w:rsidRPr="003B7974">
        <w:rPr>
          <w:rFonts w:cs="Times New Roman"/>
          <w:szCs w:val="24"/>
          <w:lang w:val="es-MX"/>
        </w:rPr>
        <w:t>categorías</w:t>
      </w:r>
      <w:r w:rsidR="003A51C6" w:rsidRPr="003B7974">
        <w:rPr>
          <w:rFonts w:cs="Times New Roman"/>
          <w:szCs w:val="24"/>
          <w:lang w:val="es-MX"/>
        </w:rPr>
        <w:t xml:space="preserve"> superiores (nuevos aprendizajes)</w:t>
      </w:r>
      <w:r w:rsidR="0056334C" w:rsidRPr="003B7974">
        <w:rPr>
          <w:rFonts w:cs="Times New Roman"/>
          <w:szCs w:val="24"/>
          <w:lang w:val="es-MX"/>
        </w:rPr>
        <w:t xml:space="preserve">, </w:t>
      </w:r>
      <w:r w:rsidR="00443190">
        <w:rPr>
          <w:rFonts w:cs="Times New Roman"/>
          <w:szCs w:val="24"/>
          <w:lang w:val="es-MX"/>
        </w:rPr>
        <w:t>así</w:t>
      </w:r>
      <w:r w:rsidR="0056334C" w:rsidRPr="003B7974">
        <w:rPr>
          <w:rFonts w:cs="Times New Roman"/>
          <w:szCs w:val="24"/>
          <w:lang w:val="es-MX"/>
        </w:rPr>
        <w:t xml:space="preserve"> lo ratifica </w:t>
      </w:r>
      <w:r w:rsidR="0056334C" w:rsidRPr="003B7974">
        <w:rPr>
          <w:rFonts w:cs="Times New Roman"/>
          <w:szCs w:val="24"/>
        </w:rPr>
        <w:t>Moreira</w:t>
      </w:r>
      <w:r w:rsidR="00443190">
        <w:rPr>
          <w:rFonts w:cs="Times New Roman"/>
          <w:szCs w:val="24"/>
        </w:rPr>
        <w:t xml:space="preserve"> Ponce </w:t>
      </w:r>
      <w:r w:rsidR="00443190" w:rsidRPr="002352E5">
        <w:rPr>
          <w:rFonts w:cs="Times New Roman"/>
          <w:i/>
          <w:iCs/>
          <w:szCs w:val="24"/>
        </w:rPr>
        <w:t>et al</w:t>
      </w:r>
      <w:r w:rsidR="00443190">
        <w:rPr>
          <w:rFonts w:cs="Times New Roman"/>
          <w:szCs w:val="24"/>
        </w:rPr>
        <w:t>.</w:t>
      </w:r>
      <w:r w:rsidR="0056334C" w:rsidRPr="003B7974">
        <w:rPr>
          <w:rFonts w:cs="Times New Roman"/>
          <w:szCs w:val="24"/>
        </w:rPr>
        <w:t>,  (2021)</w:t>
      </w:r>
      <w:r w:rsidR="00443190">
        <w:rPr>
          <w:rFonts w:cs="Times New Roman"/>
          <w:szCs w:val="24"/>
        </w:rPr>
        <w:t>:</w:t>
      </w:r>
      <w:r w:rsidR="0056334C" w:rsidRPr="003B7974">
        <w:rPr>
          <w:rFonts w:cs="Times New Roman"/>
          <w:szCs w:val="24"/>
        </w:rPr>
        <w:t xml:space="preserve"> “el cerebro vive en constante aprendizaje obteniendo información del medio donde se desenvuelve y las almacena en las memorias a corto y a largo plazo, dependiendo la relevancia de este conocimiento” (p. 52) </w:t>
      </w:r>
    </w:p>
    <w:p w14:paraId="36B02604" w14:textId="252E79D4" w:rsidR="00416FC9" w:rsidRPr="003B7974" w:rsidRDefault="001F259D" w:rsidP="002352E5">
      <w:pPr>
        <w:pStyle w:val="Ttulo2"/>
        <w:rPr>
          <w:lang w:val="es-MX"/>
        </w:rPr>
      </w:pPr>
      <w:r w:rsidRPr="005D6009">
        <w:rPr>
          <w:highlight w:val="green"/>
          <w:lang w:bidi="es-ES"/>
        </w:rPr>
        <w:t>[T2]</w:t>
      </w:r>
      <w:r w:rsidR="00F012E4" w:rsidRPr="003B7974">
        <w:rPr>
          <w:lang w:val="es-MX"/>
        </w:rPr>
        <w:t>La función cerebral</w:t>
      </w:r>
    </w:p>
    <w:p w14:paraId="51CBF1DE" w14:textId="6385983D" w:rsidR="00A156FF" w:rsidRPr="003B7974" w:rsidRDefault="00C2650A" w:rsidP="00A156FF">
      <w:pPr>
        <w:spacing w:line="240" w:lineRule="auto"/>
        <w:rPr>
          <w:rFonts w:cs="Times New Roman"/>
          <w:szCs w:val="24"/>
          <w:lang w:val="es-MX"/>
        </w:rPr>
      </w:pPr>
      <w:r>
        <w:rPr>
          <w:rFonts w:cs="Times New Roman"/>
          <w:szCs w:val="24"/>
          <w:lang w:val="es-MX"/>
        </w:rPr>
        <w:t>Varias i</w:t>
      </w:r>
      <w:r w:rsidR="00AB1430" w:rsidRPr="003B7974">
        <w:rPr>
          <w:rFonts w:cs="Times New Roman"/>
          <w:szCs w:val="24"/>
          <w:lang w:val="es-MX"/>
        </w:rPr>
        <w:t xml:space="preserve">nvestigaciones han centrado </w:t>
      </w:r>
      <w:r>
        <w:rPr>
          <w:rFonts w:cs="Times New Roman"/>
          <w:szCs w:val="24"/>
          <w:lang w:val="es-MX"/>
        </w:rPr>
        <w:t>su</w:t>
      </w:r>
      <w:r w:rsidR="00AB1430" w:rsidRPr="003B7974">
        <w:rPr>
          <w:rFonts w:cs="Times New Roman"/>
          <w:szCs w:val="24"/>
          <w:lang w:val="es-MX"/>
        </w:rPr>
        <w:t xml:space="preserve"> atención en </w:t>
      </w:r>
      <w:r w:rsidR="002642D8" w:rsidRPr="003B7974">
        <w:rPr>
          <w:rFonts w:cs="Times New Roman"/>
          <w:szCs w:val="24"/>
          <w:lang w:val="es-MX"/>
        </w:rPr>
        <w:t>descubrir</w:t>
      </w:r>
      <w:r w:rsidR="00AB1430" w:rsidRPr="003B7974">
        <w:rPr>
          <w:rFonts w:cs="Times New Roman"/>
          <w:szCs w:val="24"/>
          <w:lang w:val="es-MX"/>
        </w:rPr>
        <w:t xml:space="preserve"> </w:t>
      </w:r>
      <w:r w:rsidR="002909CB" w:rsidRPr="003B7974">
        <w:rPr>
          <w:rFonts w:cs="Times New Roman"/>
          <w:szCs w:val="24"/>
          <w:lang w:val="es-MX"/>
        </w:rPr>
        <w:t>cómo</w:t>
      </w:r>
      <w:r w:rsidR="00AB1430" w:rsidRPr="003B7974">
        <w:rPr>
          <w:rFonts w:cs="Times New Roman"/>
          <w:szCs w:val="24"/>
          <w:lang w:val="es-MX"/>
        </w:rPr>
        <w:t xml:space="preserve"> funciona el cerebro, es</w:t>
      </w:r>
      <w:r w:rsidR="002642D8" w:rsidRPr="003B7974">
        <w:rPr>
          <w:rFonts w:cs="Times New Roman"/>
          <w:szCs w:val="24"/>
          <w:lang w:val="es-MX"/>
        </w:rPr>
        <w:t>a masa física</w:t>
      </w:r>
      <w:r w:rsidR="00CA1D78" w:rsidRPr="003B7974">
        <w:rPr>
          <w:rFonts w:cs="Times New Roman"/>
          <w:szCs w:val="24"/>
          <w:lang w:val="es-MX"/>
        </w:rPr>
        <w:t xml:space="preserve"> con pliegues compuesta por encéfalo raquídeo, que se alimenta de sangre y oxígeno,</w:t>
      </w:r>
      <w:r w:rsidR="005D42CC">
        <w:rPr>
          <w:rFonts w:cs="Times New Roman"/>
          <w:szCs w:val="24"/>
          <w:lang w:val="es-MX"/>
        </w:rPr>
        <w:t xml:space="preserve"> </w:t>
      </w:r>
      <w:r w:rsidR="002642D8" w:rsidRPr="003B7974">
        <w:rPr>
          <w:rFonts w:cs="Times New Roman"/>
          <w:szCs w:val="24"/>
          <w:lang w:val="es-MX"/>
        </w:rPr>
        <w:t>que pesa aproximadamente 1,4</w:t>
      </w:r>
      <w:r w:rsidR="00222F0B">
        <w:rPr>
          <w:rFonts w:cs="Times New Roman"/>
          <w:szCs w:val="24"/>
          <w:lang w:val="es-MX"/>
        </w:rPr>
        <w:t> </w:t>
      </w:r>
      <w:r w:rsidR="00222F0B" w:rsidRPr="00222F0B">
        <w:rPr>
          <w:rFonts w:cs="Times New Roman"/>
          <w:szCs w:val="24"/>
          <w:lang w:val="es-MX"/>
        </w:rPr>
        <w:t>k</w:t>
      </w:r>
      <w:r w:rsidR="002642D8" w:rsidRPr="00222F0B">
        <w:rPr>
          <w:rFonts w:cs="Times New Roman"/>
          <w:szCs w:val="24"/>
          <w:lang w:val="es-MX"/>
        </w:rPr>
        <w:t>g</w:t>
      </w:r>
      <w:r w:rsidR="002642D8" w:rsidRPr="003B7974">
        <w:rPr>
          <w:rFonts w:cs="Times New Roman"/>
          <w:szCs w:val="24"/>
          <w:lang w:val="es-MX"/>
        </w:rPr>
        <w:t xml:space="preserve"> y tiene alrededor de 1400</w:t>
      </w:r>
      <w:r w:rsidR="00222F0B">
        <w:rPr>
          <w:rFonts w:cs="Times New Roman"/>
          <w:szCs w:val="24"/>
          <w:lang w:val="es-MX"/>
        </w:rPr>
        <w:t> </w:t>
      </w:r>
      <w:r w:rsidR="002642D8" w:rsidRPr="003B7974">
        <w:rPr>
          <w:rFonts w:cs="Times New Roman"/>
          <w:szCs w:val="24"/>
          <w:lang w:val="es-MX"/>
        </w:rPr>
        <w:t>cm</w:t>
      </w:r>
      <w:r w:rsidR="002642D8" w:rsidRPr="002352E5">
        <w:rPr>
          <w:rFonts w:cs="Times New Roman"/>
          <w:szCs w:val="24"/>
          <w:vertAlign w:val="superscript"/>
          <w:lang w:val="es-MX"/>
        </w:rPr>
        <w:t>3</w:t>
      </w:r>
      <w:r w:rsidR="002642D8" w:rsidRPr="003B7974">
        <w:rPr>
          <w:rFonts w:cs="Times New Roman"/>
          <w:szCs w:val="24"/>
          <w:lang w:val="es-MX"/>
        </w:rPr>
        <w:t xml:space="preserve"> de volumen</w:t>
      </w:r>
      <w:r w:rsidR="0091423A">
        <w:rPr>
          <w:rFonts w:cs="Times New Roman"/>
          <w:szCs w:val="24"/>
          <w:lang w:val="es-MX"/>
        </w:rPr>
        <w:t>; asimismo</w:t>
      </w:r>
      <w:r w:rsidR="008A4696" w:rsidRPr="003B7974">
        <w:rPr>
          <w:rFonts w:cs="Times New Roman"/>
          <w:szCs w:val="24"/>
          <w:lang w:val="es-MX"/>
        </w:rPr>
        <w:t>,</w:t>
      </w:r>
      <w:r w:rsidR="002642D8" w:rsidRPr="003B7974">
        <w:rPr>
          <w:rFonts w:cs="Times New Roman"/>
          <w:szCs w:val="24"/>
          <w:lang w:val="es-MX"/>
        </w:rPr>
        <w:t xml:space="preserve"> c</w:t>
      </w:r>
      <w:r w:rsidR="008A4696" w:rsidRPr="003B7974">
        <w:rPr>
          <w:rFonts w:cs="Times New Roman"/>
          <w:szCs w:val="24"/>
          <w:lang w:val="es-MX"/>
        </w:rPr>
        <w:t>uenta con</w:t>
      </w:r>
      <w:r w:rsidR="002642D8" w:rsidRPr="003B7974">
        <w:rPr>
          <w:rFonts w:cs="Times New Roman"/>
          <w:szCs w:val="24"/>
          <w:lang w:val="es-MX"/>
        </w:rPr>
        <w:t xml:space="preserve"> aproximadamente cien mil millones de neuronas en las que se establecen</w:t>
      </w:r>
      <w:r w:rsidR="005D42CC">
        <w:rPr>
          <w:rFonts w:cs="Times New Roman"/>
          <w:szCs w:val="24"/>
          <w:lang w:val="es-MX"/>
        </w:rPr>
        <w:t xml:space="preserve"> </w:t>
      </w:r>
      <w:r w:rsidR="002642D8" w:rsidRPr="003B7974">
        <w:rPr>
          <w:rFonts w:cs="Times New Roman"/>
          <w:szCs w:val="24"/>
          <w:lang w:val="es-MX"/>
        </w:rPr>
        <w:t xml:space="preserve">en promedio diez mil sinapsis, </w:t>
      </w:r>
      <w:r w:rsidR="008A4696" w:rsidRPr="003B7974">
        <w:rPr>
          <w:rFonts w:cs="Times New Roman"/>
          <w:szCs w:val="24"/>
          <w:lang w:val="es-MX"/>
        </w:rPr>
        <w:t xml:space="preserve">esto </w:t>
      </w:r>
      <w:r w:rsidR="002642D8" w:rsidRPr="003B7974">
        <w:rPr>
          <w:rFonts w:cs="Times New Roman"/>
          <w:szCs w:val="24"/>
          <w:lang w:val="es-MX"/>
        </w:rPr>
        <w:t xml:space="preserve">permite </w:t>
      </w:r>
      <w:r w:rsidR="00CA1D78" w:rsidRPr="003B7974">
        <w:rPr>
          <w:rFonts w:cs="Times New Roman"/>
          <w:szCs w:val="24"/>
          <w:lang w:val="es-MX"/>
        </w:rPr>
        <w:t>a</w:t>
      </w:r>
      <w:r w:rsidR="002642D8" w:rsidRPr="003B7974">
        <w:rPr>
          <w:rFonts w:cs="Times New Roman"/>
          <w:szCs w:val="24"/>
          <w:lang w:val="es-MX"/>
        </w:rPr>
        <w:t xml:space="preserve"> los individuos la flexibilidad para aprender </w:t>
      </w:r>
      <w:r w:rsidR="00CA1D78" w:rsidRPr="003B7974">
        <w:rPr>
          <w:rFonts w:cs="Times New Roman"/>
          <w:szCs w:val="24"/>
          <w:lang w:val="es-MX"/>
        </w:rPr>
        <w:t xml:space="preserve">e </w:t>
      </w:r>
      <w:r w:rsidR="002642D8" w:rsidRPr="003B7974">
        <w:rPr>
          <w:rFonts w:cs="Times New Roman"/>
          <w:szCs w:val="24"/>
          <w:lang w:val="es-MX"/>
        </w:rPr>
        <w:t>implica el almacenamiento y la recuperación de la información</w:t>
      </w:r>
      <w:r w:rsidR="005D42CC">
        <w:rPr>
          <w:rFonts w:cs="Times New Roman"/>
          <w:szCs w:val="24"/>
          <w:lang w:val="es-MX"/>
        </w:rPr>
        <w:t xml:space="preserve"> </w:t>
      </w:r>
      <w:r w:rsidR="002642D8" w:rsidRPr="003B7974">
        <w:rPr>
          <w:rFonts w:cs="Times New Roman"/>
          <w:szCs w:val="24"/>
          <w:lang w:val="es-MX"/>
        </w:rPr>
        <w:t xml:space="preserve">que recibe </w:t>
      </w:r>
      <w:r w:rsidR="00D4050D" w:rsidRPr="003B7974">
        <w:rPr>
          <w:rFonts w:cs="Times New Roman"/>
          <w:noProof/>
          <w:szCs w:val="24"/>
          <w:lang w:val="es-MX"/>
        </w:rPr>
        <w:t>(Paz Illiescas</w:t>
      </w:r>
      <w:r w:rsidR="00FD7089" w:rsidRPr="002352E5">
        <w:rPr>
          <w:rFonts w:cs="Times New Roman"/>
          <w:i/>
          <w:iCs/>
          <w:noProof/>
          <w:szCs w:val="24"/>
          <w:lang w:val="es-MX"/>
        </w:rPr>
        <w:t xml:space="preserve"> et al</w:t>
      </w:r>
      <w:r w:rsidR="00FD7089">
        <w:rPr>
          <w:rFonts w:cs="Times New Roman"/>
          <w:noProof/>
          <w:szCs w:val="24"/>
          <w:lang w:val="es-MX"/>
        </w:rPr>
        <w:t>.</w:t>
      </w:r>
      <w:r w:rsidR="00D4050D" w:rsidRPr="003B7974">
        <w:rPr>
          <w:rFonts w:cs="Times New Roman"/>
          <w:noProof/>
          <w:szCs w:val="24"/>
          <w:lang w:val="es-MX"/>
        </w:rPr>
        <w:t>, 2018)</w:t>
      </w:r>
      <w:r w:rsidR="00FD7089">
        <w:rPr>
          <w:rFonts w:cs="Times New Roman"/>
          <w:noProof/>
          <w:szCs w:val="24"/>
          <w:lang w:val="es-MX"/>
        </w:rPr>
        <w:t>.</w:t>
      </w:r>
    </w:p>
    <w:p w14:paraId="0979EFEE" w14:textId="77777777" w:rsidR="001A6E07" w:rsidRDefault="00CC2D10" w:rsidP="00A156FF">
      <w:pPr>
        <w:spacing w:line="240" w:lineRule="auto"/>
        <w:rPr>
          <w:rFonts w:cs="Times New Roman"/>
          <w:szCs w:val="24"/>
          <w:lang w:val="es-MX"/>
        </w:rPr>
      </w:pPr>
      <w:r w:rsidRPr="003B7974">
        <w:rPr>
          <w:rFonts w:cs="Times New Roman"/>
          <w:szCs w:val="24"/>
          <w:lang w:val="es-MX"/>
        </w:rPr>
        <w:t xml:space="preserve">El cerebro hace parte de del sistema nervioso central y realiza funciones únicas (voluntarias o involuntarias), es el centro de las ocupaciones intelectuales, procesa información de los sentidos, controla movimientos, aprende emociones, </w:t>
      </w:r>
      <w:r w:rsidR="007F5882" w:rsidRPr="003B7974">
        <w:rPr>
          <w:rFonts w:cs="Times New Roman"/>
          <w:szCs w:val="24"/>
          <w:lang w:val="es-MX"/>
        </w:rPr>
        <w:t xml:space="preserve">desarrolla la </w:t>
      </w:r>
      <w:r w:rsidRPr="003B7974">
        <w:rPr>
          <w:rFonts w:cs="Times New Roman"/>
          <w:szCs w:val="24"/>
          <w:lang w:val="es-MX"/>
        </w:rPr>
        <w:t xml:space="preserve">memoria y </w:t>
      </w:r>
      <w:r w:rsidR="007F5882" w:rsidRPr="003B7974">
        <w:rPr>
          <w:rFonts w:cs="Times New Roman"/>
          <w:szCs w:val="24"/>
          <w:lang w:val="es-MX"/>
        </w:rPr>
        <w:t xml:space="preserve">la </w:t>
      </w:r>
      <w:r w:rsidRPr="003B7974">
        <w:rPr>
          <w:rFonts w:cs="Times New Roman"/>
          <w:szCs w:val="24"/>
          <w:lang w:val="es-MX"/>
        </w:rPr>
        <w:t>cognición del ser humano</w:t>
      </w:r>
      <w:r w:rsidR="007F5882" w:rsidRPr="003B7974">
        <w:rPr>
          <w:rFonts w:cs="Times New Roman"/>
          <w:szCs w:val="24"/>
          <w:lang w:val="es-MX"/>
        </w:rPr>
        <w:t>.</w:t>
      </w:r>
      <w:r w:rsidR="001E6D2D" w:rsidRPr="003B7974">
        <w:rPr>
          <w:rFonts w:cs="Times New Roman"/>
          <w:szCs w:val="24"/>
          <w:lang w:val="es-MX"/>
        </w:rPr>
        <w:t xml:space="preserve"> </w:t>
      </w:r>
      <w:r w:rsidR="007F5882" w:rsidRPr="003B7974">
        <w:rPr>
          <w:rFonts w:cs="Times New Roman"/>
          <w:szCs w:val="24"/>
          <w:lang w:val="es-MX"/>
        </w:rPr>
        <w:t>E</w:t>
      </w:r>
      <w:r w:rsidR="001E6D2D" w:rsidRPr="003B7974">
        <w:rPr>
          <w:rFonts w:cs="Times New Roman"/>
          <w:szCs w:val="24"/>
          <w:lang w:val="es-MX"/>
        </w:rPr>
        <w:t>ste se divide en dos partes</w:t>
      </w:r>
      <w:r w:rsidR="003D2F1E">
        <w:rPr>
          <w:rFonts w:cs="Times New Roman"/>
          <w:szCs w:val="24"/>
          <w:lang w:val="es-MX"/>
        </w:rPr>
        <w:t>:</w:t>
      </w:r>
      <w:r w:rsidR="001E6D2D" w:rsidRPr="003B7974">
        <w:rPr>
          <w:rFonts w:cs="Times New Roman"/>
          <w:szCs w:val="24"/>
          <w:lang w:val="es-MX"/>
        </w:rPr>
        <w:t xml:space="preserve"> el telencéfalo y el diencéfalo. </w:t>
      </w:r>
    </w:p>
    <w:p w14:paraId="76D566DD" w14:textId="77777777" w:rsidR="00A156FF" w:rsidRDefault="00A156FF" w:rsidP="00A156FF">
      <w:pPr>
        <w:spacing w:line="240" w:lineRule="auto"/>
        <w:ind w:firstLine="567"/>
        <w:rPr>
          <w:rFonts w:cs="Times New Roman"/>
          <w:szCs w:val="24"/>
          <w:lang w:val="es-MX"/>
        </w:rPr>
      </w:pPr>
    </w:p>
    <w:p w14:paraId="12B29009" w14:textId="580B0F70" w:rsidR="001A6E07" w:rsidRPr="00A156FF" w:rsidRDefault="001A6E07" w:rsidP="00A156FF">
      <w:pPr>
        <w:spacing w:line="240" w:lineRule="auto"/>
        <w:ind w:firstLine="567"/>
        <w:jc w:val="left"/>
        <w:rPr>
          <w:rFonts w:cs="Times New Roman"/>
          <w:b/>
          <w:bCs/>
          <w:szCs w:val="24"/>
          <w:lang w:val="es-MX"/>
        </w:rPr>
      </w:pPr>
      <w:r w:rsidRPr="00A156FF">
        <w:rPr>
          <w:rFonts w:cs="Times New Roman"/>
          <w:b/>
          <w:bCs/>
          <w:szCs w:val="24"/>
          <w:lang w:val="es-MX"/>
        </w:rPr>
        <w:lastRenderedPageBreak/>
        <w:t>Imagen 1.</w:t>
      </w:r>
    </w:p>
    <w:p w14:paraId="566DB0D1" w14:textId="5E3D0F4D" w:rsidR="001A6E07" w:rsidRDefault="00A156FF" w:rsidP="00A156FF">
      <w:pPr>
        <w:spacing w:line="240" w:lineRule="auto"/>
        <w:ind w:firstLine="567"/>
        <w:jc w:val="left"/>
        <w:rPr>
          <w:rFonts w:cs="Times New Roman"/>
          <w:szCs w:val="24"/>
          <w:lang w:val="es-MX"/>
        </w:rPr>
      </w:pPr>
      <w:r>
        <w:rPr>
          <w:rFonts w:cs="Times New Roman"/>
          <w:szCs w:val="24"/>
          <w:lang w:val="es-MX"/>
        </w:rPr>
        <w:t>Partes del cerebro</w:t>
      </w:r>
    </w:p>
    <w:p w14:paraId="6E72F35E" w14:textId="70694CC2" w:rsidR="001A6E07" w:rsidRDefault="001A6E07" w:rsidP="00A156FF">
      <w:pPr>
        <w:spacing w:line="480" w:lineRule="auto"/>
        <w:ind w:firstLine="567"/>
        <w:jc w:val="center"/>
        <w:rPr>
          <w:rFonts w:cs="Times New Roman"/>
          <w:szCs w:val="24"/>
          <w:lang w:val="es-MX"/>
        </w:rPr>
      </w:pPr>
      <w:r w:rsidRPr="001A6E07">
        <w:rPr>
          <w:rFonts w:cs="Times New Roman"/>
          <w:noProof/>
          <w:szCs w:val="24"/>
          <w:lang w:val="es-MX"/>
        </w:rPr>
        <w:drawing>
          <wp:inline distT="0" distB="0" distL="0" distR="0" wp14:anchorId="707B9AFA" wp14:editId="50F55FCE">
            <wp:extent cx="2381582" cy="21148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81582" cy="2114845"/>
                    </a:xfrm>
                    <a:prstGeom prst="rect">
                      <a:avLst/>
                    </a:prstGeom>
                  </pic:spPr>
                </pic:pic>
              </a:graphicData>
            </a:graphic>
          </wp:inline>
        </w:drawing>
      </w:r>
    </w:p>
    <w:p w14:paraId="5BEB76B8" w14:textId="66D34C2C" w:rsidR="001A6E07" w:rsidRDefault="00A156FF" w:rsidP="00A156FF">
      <w:pPr>
        <w:spacing w:line="480" w:lineRule="auto"/>
        <w:ind w:firstLine="567"/>
        <w:jc w:val="right"/>
        <w:rPr>
          <w:rFonts w:cs="Times New Roman"/>
          <w:szCs w:val="24"/>
        </w:rPr>
      </w:pPr>
      <w:r w:rsidRPr="00A156FF">
        <w:rPr>
          <w:rFonts w:cs="Times New Roman"/>
          <w:szCs w:val="24"/>
        </w:rPr>
        <w:t xml:space="preserve">Fuente: Kolb y </w:t>
      </w:r>
      <w:proofErr w:type="spellStart"/>
      <w:r w:rsidRPr="00A156FF">
        <w:rPr>
          <w:rFonts w:cs="Times New Roman"/>
          <w:szCs w:val="24"/>
        </w:rPr>
        <w:t>Whishaw</w:t>
      </w:r>
      <w:proofErr w:type="spellEnd"/>
      <w:r w:rsidRPr="00A156FF">
        <w:rPr>
          <w:rFonts w:cs="Times New Roman"/>
          <w:szCs w:val="24"/>
        </w:rPr>
        <w:t xml:space="preserve"> (2017)</w:t>
      </w:r>
    </w:p>
    <w:p w14:paraId="442A4C05" w14:textId="77777777" w:rsidR="00A156FF" w:rsidRDefault="00A156FF" w:rsidP="00A156FF">
      <w:pPr>
        <w:spacing w:line="480" w:lineRule="auto"/>
        <w:ind w:firstLine="567"/>
        <w:jc w:val="right"/>
        <w:rPr>
          <w:rFonts w:cs="Times New Roman"/>
          <w:szCs w:val="24"/>
          <w:lang w:val="es-MX"/>
        </w:rPr>
      </w:pPr>
    </w:p>
    <w:p w14:paraId="7C7F5C85" w14:textId="6DAEBC95" w:rsidR="00A156FF" w:rsidRPr="003B7974" w:rsidRDefault="001E6D2D" w:rsidP="00A156FF">
      <w:pPr>
        <w:spacing w:line="240" w:lineRule="auto"/>
        <w:rPr>
          <w:rFonts w:cs="Times New Roman"/>
          <w:szCs w:val="24"/>
        </w:rPr>
      </w:pPr>
      <w:r w:rsidRPr="003B7974">
        <w:rPr>
          <w:rFonts w:cs="Times New Roman"/>
          <w:szCs w:val="24"/>
          <w:lang w:val="es-MX"/>
        </w:rPr>
        <w:t xml:space="preserve">El telencéfalo lo contiene dos hemisferios (derecho y el izquierdo) interconectadas por fibras llamadas cuerpo calloso y recubierta por la corteza cerebral, esta a su vez </w:t>
      </w:r>
      <w:r w:rsidR="00280320">
        <w:rPr>
          <w:rFonts w:cs="Times New Roman"/>
          <w:szCs w:val="24"/>
          <w:lang w:val="es-MX"/>
        </w:rPr>
        <w:t xml:space="preserve">es </w:t>
      </w:r>
      <w:r w:rsidRPr="003B7974">
        <w:rPr>
          <w:rFonts w:cs="Times New Roman"/>
          <w:szCs w:val="24"/>
          <w:lang w:val="es-MX"/>
        </w:rPr>
        <w:t>formada por la materia gris</w:t>
      </w:r>
      <w:r w:rsidR="00280320">
        <w:rPr>
          <w:rFonts w:cs="Times New Roman"/>
          <w:szCs w:val="24"/>
          <w:lang w:val="es-MX"/>
        </w:rPr>
        <w:t>,</w:t>
      </w:r>
      <w:r w:rsidRPr="003B7974">
        <w:rPr>
          <w:rFonts w:cs="Times New Roman"/>
          <w:szCs w:val="24"/>
          <w:lang w:val="es-MX"/>
        </w:rPr>
        <w:t xml:space="preserve"> asociada con el procesamiento de la información y el razonamiento</w:t>
      </w:r>
      <w:r w:rsidR="007F5882" w:rsidRPr="003B7974">
        <w:rPr>
          <w:rFonts w:cs="Times New Roman"/>
          <w:szCs w:val="24"/>
          <w:lang w:val="es-MX"/>
        </w:rPr>
        <w:t>;</w:t>
      </w:r>
      <w:r w:rsidRPr="003B7974">
        <w:rPr>
          <w:rFonts w:cs="Times New Roman"/>
          <w:szCs w:val="24"/>
          <w:lang w:val="es-MX"/>
        </w:rPr>
        <w:t xml:space="preserve"> y la materia blanca encargada de la transmisión de información al resto del cuerpo</w:t>
      </w:r>
      <w:r w:rsidR="007F5882" w:rsidRPr="003B7974">
        <w:rPr>
          <w:rFonts w:cs="Times New Roman"/>
          <w:szCs w:val="24"/>
          <w:lang w:val="es-MX"/>
        </w:rPr>
        <w:t>. De igual manera</w:t>
      </w:r>
      <w:r w:rsidR="001B61BF">
        <w:rPr>
          <w:rFonts w:cs="Times New Roman"/>
          <w:szCs w:val="24"/>
          <w:lang w:val="es-MX"/>
        </w:rPr>
        <w:t>,</w:t>
      </w:r>
      <w:r w:rsidR="007F5882" w:rsidRPr="003B7974">
        <w:rPr>
          <w:rFonts w:cs="Times New Roman"/>
          <w:szCs w:val="24"/>
          <w:lang w:val="es-MX"/>
        </w:rPr>
        <w:t xml:space="preserve"> en la corteza de cada hemisferio se encuentran cuatro lóbulos, cada uno con funciones específicas</w:t>
      </w:r>
      <w:r w:rsidR="007F5882" w:rsidRPr="003B7974">
        <w:rPr>
          <w:rFonts w:cs="Times New Roman"/>
          <w:szCs w:val="24"/>
        </w:rPr>
        <w:t xml:space="preserve"> </w:t>
      </w:r>
      <w:r w:rsidR="00D4050D" w:rsidRPr="003B7974">
        <w:rPr>
          <w:rFonts w:cs="Times New Roman"/>
          <w:szCs w:val="24"/>
        </w:rPr>
        <w:t xml:space="preserve">(Lucas </w:t>
      </w:r>
      <w:r w:rsidR="00800919">
        <w:rPr>
          <w:rFonts w:cs="Times New Roman"/>
          <w:szCs w:val="24"/>
        </w:rPr>
        <w:t xml:space="preserve">Flores </w:t>
      </w:r>
      <w:r w:rsidR="00D4050D" w:rsidRPr="003B7974">
        <w:rPr>
          <w:rFonts w:cs="Times New Roman"/>
          <w:szCs w:val="24"/>
        </w:rPr>
        <w:t>y Rodríguez</w:t>
      </w:r>
      <w:r w:rsidR="00800919">
        <w:rPr>
          <w:rFonts w:cs="Times New Roman"/>
          <w:szCs w:val="24"/>
        </w:rPr>
        <w:t xml:space="preserve"> Gámez</w:t>
      </w:r>
      <w:r w:rsidR="00D4050D" w:rsidRPr="003B7974">
        <w:rPr>
          <w:rFonts w:cs="Times New Roman"/>
          <w:szCs w:val="24"/>
        </w:rPr>
        <w:t>, 2020)</w:t>
      </w:r>
      <w:r w:rsidR="00800919">
        <w:rPr>
          <w:rFonts w:cs="Times New Roman"/>
          <w:szCs w:val="24"/>
        </w:rPr>
        <w:t>.</w:t>
      </w:r>
    </w:p>
    <w:p w14:paraId="4D53D92B" w14:textId="2FB5D4BA" w:rsidR="00A156FF" w:rsidRPr="003B7974" w:rsidRDefault="007F5882" w:rsidP="00A156FF">
      <w:pPr>
        <w:spacing w:line="240" w:lineRule="auto"/>
        <w:rPr>
          <w:rFonts w:cs="Times New Roman"/>
          <w:szCs w:val="24"/>
          <w:lang w:val="es-MX"/>
        </w:rPr>
      </w:pPr>
      <w:r w:rsidRPr="003B7974">
        <w:rPr>
          <w:rFonts w:cs="Times New Roman"/>
          <w:szCs w:val="24"/>
          <w:lang w:val="es-MX"/>
        </w:rPr>
        <w:t>En el lóbulo fontal se encuentra el área de broca (encargada del habla y el lenguaje) y se considera el centro ejecutivo del cerebro</w:t>
      </w:r>
      <w:r w:rsidR="00800919">
        <w:rPr>
          <w:rFonts w:cs="Times New Roman"/>
          <w:szCs w:val="24"/>
          <w:lang w:val="es-MX"/>
        </w:rPr>
        <w:t>,</w:t>
      </w:r>
      <w:r w:rsidRPr="003B7974">
        <w:rPr>
          <w:rFonts w:cs="Times New Roman"/>
          <w:szCs w:val="24"/>
          <w:lang w:val="es-MX"/>
        </w:rPr>
        <w:t xml:space="preserve"> pues a ella se le han atribuido acciones orientadas a la planificación, </w:t>
      </w:r>
      <w:r w:rsidR="00EC4EA3" w:rsidRPr="003B7974">
        <w:rPr>
          <w:rFonts w:cs="Times New Roman"/>
          <w:szCs w:val="24"/>
          <w:lang w:val="es-MX"/>
        </w:rPr>
        <w:t>atención, memorización, comprensión y control de emociones</w:t>
      </w:r>
      <w:r w:rsidR="0036645E" w:rsidRPr="003B7974">
        <w:rPr>
          <w:rFonts w:cs="Times New Roman"/>
          <w:szCs w:val="24"/>
          <w:lang w:val="es-MX"/>
        </w:rPr>
        <w:t xml:space="preserve"> </w:t>
      </w:r>
      <w:r w:rsidR="007B6970" w:rsidRPr="003B7974">
        <w:rPr>
          <w:rFonts w:cs="Times New Roman"/>
          <w:noProof/>
          <w:szCs w:val="24"/>
          <w:lang w:val="es-MX"/>
        </w:rPr>
        <w:t>(Franco</w:t>
      </w:r>
      <w:r w:rsidR="007B6970">
        <w:rPr>
          <w:rFonts w:cs="Times New Roman"/>
          <w:noProof/>
          <w:szCs w:val="24"/>
          <w:lang w:val="es-MX"/>
        </w:rPr>
        <w:t xml:space="preserve"> Gómez</w:t>
      </w:r>
      <w:r w:rsidR="007B6970" w:rsidRPr="003B7974">
        <w:rPr>
          <w:rFonts w:cs="Times New Roman"/>
          <w:noProof/>
          <w:szCs w:val="24"/>
          <w:lang w:val="es-MX"/>
        </w:rPr>
        <w:t>, 2017)</w:t>
      </w:r>
      <w:r w:rsidR="007B6970">
        <w:rPr>
          <w:rFonts w:cs="Times New Roman"/>
          <w:noProof/>
          <w:szCs w:val="24"/>
          <w:lang w:val="es-MX"/>
        </w:rPr>
        <w:t>. Por otro lado,</w:t>
      </w:r>
      <w:r w:rsidR="00EC4EA3" w:rsidRPr="003B7974">
        <w:rPr>
          <w:rFonts w:cs="Times New Roman"/>
          <w:szCs w:val="24"/>
          <w:lang w:val="es-MX"/>
        </w:rPr>
        <w:t xml:space="preserve"> el lóbulo parietal </w:t>
      </w:r>
      <w:r w:rsidR="007B6970">
        <w:rPr>
          <w:rFonts w:cs="Times New Roman"/>
          <w:szCs w:val="24"/>
          <w:lang w:val="es-MX"/>
        </w:rPr>
        <w:t xml:space="preserve">es </w:t>
      </w:r>
      <w:r w:rsidR="0036645E" w:rsidRPr="003B7974">
        <w:rPr>
          <w:rFonts w:cs="Times New Roman"/>
          <w:szCs w:val="24"/>
          <w:lang w:val="es-MX"/>
        </w:rPr>
        <w:t>encargado</w:t>
      </w:r>
      <w:r w:rsidR="00EC4EA3" w:rsidRPr="003B7974">
        <w:rPr>
          <w:rFonts w:cs="Times New Roman"/>
          <w:szCs w:val="24"/>
          <w:lang w:val="es-MX"/>
        </w:rPr>
        <w:t xml:space="preserve"> de recibir estímulos mediante la percepción sensorial, el razonamiento espacial, el movimiento del cuerpo y cualquier tipo de sensaciones</w:t>
      </w:r>
      <w:r w:rsidR="00563398" w:rsidRPr="003B7974">
        <w:rPr>
          <w:rFonts w:cs="Times New Roman"/>
          <w:szCs w:val="24"/>
          <w:lang w:val="es-MX"/>
        </w:rPr>
        <w:t xml:space="preserve"> </w:t>
      </w:r>
      <w:r w:rsidR="001A6054" w:rsidRPr="003B7974">
        <w:rPr>
          <w:rFonts w:cs="Times New Roman"/>
          <w:noProof/>
          <w:szCs w:val="24"/>
          <w:lang w:val="es-MX"/>
        </w:rPr>
        <w:t>(</w:t>
      </w:r>
      <w:r w:rsidR="001A6054">
        <w:rPr>
          <w:rFonts w:cs="Times New Roman"/>
          <w:noProof/>
          <w:szCs w:val="24"/>
          <w:lang w:val="es-MX"/>
        </w:rPr>
        <w:t>Asociación Educar</w:t>
      </w:r>
      <w:r w:rsidR="001A6054" w:rsidRPr="003B7974">
        <w:rPr>
          <w:rFonts w:cs="Times New Roman"/>
          <w:noProof/>
          <w:szCs w:val="24"/>
          <w:lang w:val="es-MX"/>
        </w:rPr>
        <w:t>, 2018)</w:t>
      </w:r>
      <w:r w:rsidR="001A6054">
        <w:rPr>
          <w:rFonts w:cs="Times New Roman"/>
          <w:noProof/>
          <w:szCs w:val="24"/>
          <w:lang w:val="es-MX"/>
        </w:rPr>
        <w:t>.</w:t>
      </w:r>
      <w:r w:rsidR="00EC4EA3" w:rsidRPr="003B7974">
        <w:rPr>
          <w:rFonts w:cs="Times New Roman"/>
          <w:szCs w:val="24"/>
          <w:lang w:val="es-MX"/>
        </w:rPr>
        <w:t xml:space="preserve"> Los lóbulos temporales regulan la mayor cantidad de procesos, entre ellos</w:t>
      </w:r>
      <w:r w:rsidR="001A6054">
        <w:rPr>
          <w:rFonts w:cs="Times New Roman"/>
          <w:szCs w:val="24"/>
          <w:lang w:val="es-MX"/>
        </w:rPr>
        <w:t>: el</w:t>
      </w:r>
      <w:r w:rsidR="00EC4EA3" w:rsidRPr="003B7974">
        <w:rPr>
          <w:rFonts w:cs="Times New Roman"/>
          <w:szCs w:val="24"/>
          <w:lang w:val="es-MX"/>
        </w:rPr>
        <w:t xml:space="preserve"> reconocer rostros, </w:t>
      </w:r>
      <w:r w:rsidR="001A6054">
        <w:rPr>
          <w:rFonts w:cs="Times New Roman"/>
          <w:szCs w:val="24"/>
          <w:lang w:val="es-MX"/>
        </w:rPr>
        <w:t xml:space="preserve">la </w:t>
      </w:r>
      <w:r w:rsidR="00EC4EA3" w:rsidRPr="003B7974">
        <w:rPr>
          <w:rFonts w:cs="Times New Roman"/>
          <w:szCs w:val="24"/>
          <w:lang w:val="es-MX"/>
        </w:rPr>
        <w:t>articulación del lenguaje, la comprensión</w:t>
      </w:r>
      <w:r w:rsidR="00713605">
        <w:rPr>
          <w:rFonts w:cs="Times New Roman"/>
          <w:szCs w:val="24"/>
          <w:lang w:val="es-MX"/>
        </w:rPr>
        <w:t xml:space="preserve"> y</w:t>
      </w:r>
      <w:r w:rsidR="00EC4EA3" w:rsidRPr="003B7974">
        <w:rPr>
          <w:rFonts w:cs="Times New Roman"/>
          <w:szCs w:val="24"/>
          <w:lang w:val="es-MX"/>
        </w:rPr>
        <w:t xml:space="preserve"> regula las emociones</w:t>
      </w:r>
      <w:r w:rsidR="00563398" w:rsidRPr="003B7974">
        <w:rPr>
          <w:rFonts w:cs="Times New Roman"/>
          <w:szCs w:val="24"/>
          <w:lang w:val="es-MX"/>
        </w:rPr>
        <w:t xml:space="preserve"> </w:t>
      </w:r>
      <w:sdt>
        <w:sdtPr>
          <w:rPr>
            <w:rFonts w:cs="Times New Roman"/>
            <w:szCs w:val="24"/>
            <w:lang w:val="es-MX"/>
          </w:rPr>
          <w:id w:val="-1830047401"/>
          <w:citation/>
        </w:sdtPr>
        <w:sdtContent>
          <w:r w:rsidR="00563398" w:rsidRPr="003B7974">
            <w:rPr>
              <w:rFonts w:cs="Times New Roman"/>
              <w:szCs w:val="24"/>
              <w:lang w:val="es-MX"/>
            </w:rPr>
            <w:fldChar w:fldCharType="begin"/>
          </w:r>
          <w:r w:rsidR="00563398" w:rsidRPr="003B7974">
            <w:rPr>
              <w:rFonts w:cs="Times New Roman"/>
              <w:szCs w:val="24"/>
              <w:lang w:val="es-MX"/>
            </w:rPr>
            <w:instrText xml:space="preserve"> CITATION Sab18 \l 2058 </w:instrText>
          </w:r>
          <w:r w:rsidR="00563398" w:rsidRPr="003B7974">
            <w:rPr>
              <w:rFonts w:cs="Times New Roman"/>
              <w:szCs w:val="24"/>
              <w:lang w:val="es-MX"/>
            </w:rPr>
            <w:fldChar w:fldCharType="separate"/>
          </w:r>
          <w:r w:rsidR="00563398" w:rsidRPr="003B7974">
            <w:rPr>
              <w:rFonts w:cs="Times New Roman"/>
              <w:noProof/>
              <w:szCs w:val="24"/>
              <w:lang w:val="es-MX"/>
            </w:rPr>
            <w:t>(Sabater, 2018)</w:t>
          </w:r>
          <w:r w:rsidR="00563398" w:rsidRPr="003B7974">
            <w:rPr>
              <w:rFonts w:cs="Times New Roman"/>
              <w:szCs w:val="24"/>
              <w:lang w:val="es-MX"/>
            </w:rPr>
            <w:fldChar w:fldCharType="end"/>
          </w:r>
        </w:sdtContent>
      </w:sdt>
      <w:r w:rsidR="0036645E" w:rsidRPr="003B7974">
        <w:rPr>
          <w:rFonts w:cs="Times New Roman"/>
          <w:szCs w:val="24"/>
          <w:lang w:val="es-MX"/>
        </w:rPr>
        <w:t>;</w:t>
      </w:r>
      <w:r w:rsidR="00EC4EA3" w:rsidRPr="003B7974">
        <w:rPr>
          <w:rFonts w:cs="Times New Roman"/>
          <w:szCs w:val="24"/>
          <w:lang w:val="es-MX"/>
        </w:rPr>
        <w:t xml:space="preserve"> y el lóbulo </w:t>
      </w:r>
      <w:r w:rsidR="0036645E" w:rsidRPr="003B7974">
        <w:rPr>
          <w:rFonts w:cs="Times New Roman"/>
          <w:szCs w:val="24"/>
          <w:lang w:val="es-MX"/>
        </w:rPr>
        <w:t>occipital</w:t>
      </w:r>
      <w:r w:rsidR="00543E5B">
        <w:rPr>
          <w:rFonts w:cs="Times New Roman"/>
          <w:szCs w:val="24"/>
          <w:lang w:val="es-MX"/>
        </w:rPr>
        <w:t xml:space="preserve"> está</w:t>
      </w:r>
      <w:r w:rsidR="00EC4EA3" w:rsidRPr="003B7974">
        <w:rPr>
          <w:rFonts w:cs="Times New Roman"/>
          <w:szCs w:val="24"/>
          <w:lang w:val="es-MX"/>
        </w:rPr>
        <w:t xml:space="preserve"> </w:t>
      </w:r>
      <w:r w:rsidR="0036645E" w:rsidRPr="003B7974">
        <w:rPr>
          <w:rFonts w:cs="Times New Roman"/>
          <w:szCs w:val="24"/>
          <w:lang w:val="es-MX"/>
        </w:rPr>
        <w:t xml:space="preserve">encargado principalmente de procesar la información transmitida por el órgano visual </w:t>
      </w:r>
      <w:r w:rsidR="00543E5B">
        <w:rPr>
          <w:rFonts w:cs="Times New Roman"/>
          <w:szCs w:val="24"/>
          <w:lang w:val="es-MX"/>
        </w:rPr>
        <w:t>por medio</w:t>
      </w:r>
      <w:r w:rsidR="0036645E" w:rsidRPr="003B7974">
        <w:rPr>
          <w:rFonts w:cs="Times New Roman"/>
          <w:szCs w:val="24"/>
          <w:lang w:val="es-MX"/>
        </w:rPr>
        <w:t xml:space="preserve"> de </w:t>
      </w:r>
      <w:r w:rsidR="00543E5B">
        <w:rPr>
          <w:rFonts w:cs="Times New Roman"/>
          <w:szCs w:val="24"/>
          <w:lang w:val="es-MX"/>
        </w:rPr>
        <w:t xml:space="preserve">los </w:t>
      </w:r>
      <w:r w:rsidR="0036645E" w:rsidRPr="003B7974">
        <w:rPr>
          <w:rFonts w:cs="Times New Roman"/>
          <w:szCs w:val="24"/>
          <w:lang w:val="es-MX"/>
        </w:rPr>
        <w:t>colores, movimientos, distancia</w:t>
      </w:r>
      <w:r w:rsidR="00543E5B">
        <w:rPr>
          <w:rFonts w:cs="Times New Roman"/>
          <w:szCs w:val="24"/>
          <w:lang w:val="es-MX"/>
        </w:rPr>
        <w:t>,</w:t>
      </w:r>
      <w:r w:rsidR="0036645E" w:rsidRPr="003B7974">
        <w:rPr>
          <w:rFonts w:cs="Times New Roman"/>
          <w:szCs w:val="24"/>
          <w:lang w:val="es-MX"/>
        </w:rPr>
        <w:t xml:space="preserve"> entre otros</w:t>
      </w:r>
      <w:r w:rsidR="00543E5B">
        <w:rPr>
          <w:rFonts w:cs="Times New Roman"/>
          <w:szCs w:val="24"/>
          <w:lang w:val="es-MX"/>
        </w:rPr>
        <w:t xml:space="preserve"> aspectos</w:t>
      </w:r>
      <w:sdt>
        <w:sdtPr>
          <w:rPr>
            <w:rFonts w:cs="Times New Roman"/>
            <w:szCs w:val="24"/>
            <w:lang w:val="es-MX"/>
          </w:rPr>
          <w:id w:val="-1522922735"/>
          <w:citation/>
        </w:sdtPr>
        <w:sdtContent>
          <w:r w:rsidR="00563398" w:rsidRPr="003B7974">
            <w:rPr>
              <w:rFonts w:cs="Times New Roman"/>
              <w:szCs w:val="24"/>
              <w:lang w:val="es-MX"/>
            </w:rPr>
            <w:fldChar w:fldCharType="begin"/>
          </w:r>
          <w:r w:rsidR="00563398" w:rsidRPr="003B7974">
            <w:rPr>
              <w:rFonts w:cs="Times New Roman"/>
              <w:szCs w:val="24"/>
              <w:lang w:val="es-MX"/>
            </w:rPr>
            <w:instrText xml:space="preserve"> CITATION Ruí15 \l 2058 </w:instrText>
          </w:r>
          <w:r w:rsidR="00563398" w:rsidRPr="003B7974">
            <w:rPr>
              <w:rFonts w:cs="Times New Roman"/>
              <w:szCs w:val="24"/>
              <w:lang w:val="es-MX"/>
            </w:rPr>
            <w:fldChar w:fldCharType="separate"/>
          </w:r>
          <w:r w:rsidR="00563398" w:rsidRPr="003B7974">
            <w:rPr>
              <w:rFonts w:cs="Times New Roman"/>
              <w:noProof/>
              <w:szCs w:val="24"/>
              <w:lang w:val="es-MX"/>
            </w:rPr>
            <w:t xml:space="preserve"> (Ruíz, 2015)</w:t>
          </w:r>
          <w:r w:rsidR="00563398" w:rsidRPr="003B7974">
            <w:rPr>
              <w:rFonts w:cs="Times New Roman"/>
              <w:szCs w:val="24"/>
              <w:lang w:val="es-MX"/>
            </w:rPr>
            <w:fldChar w:fldCharType="end"/>
          </w:r>
        </w:sdtContent>
      </w:sdt>
      <w:r w:rsidR="00805493">
        <w:rPr>
          <w:rFonts w:cs="Times New Roman"/>
          <w:szCs w:val="24"/>
          <w:lang w:val="es-MX"/>
        </w:rPr>
        <w:t>.</w:t>
      </w:r>
    </w:p>
    <w:p w14:paraId="49E540AF" w14:textId="36DF4DBB" w:rsidR="00A156FF" w:rsidRPr="003B7974" w:rsidRDefault="00A45C53" w:rsidP="00A156FF">
      <w:pPr>
        <w:spacing w:line="240" w:lineRule="auto"/>
        <w:rPr>
          <w:rFonts w:cs="Times New Roman"/>
          <w:szCs w:val="24"/>
          <w:lang w:val="es-MX"/>
        </w:rPr>
      </w:pPr>
      <w:r w:rsidRPr="003B7974">
        <w:rPr>
          <w:rFonts w:cs="Times New Roman"/>
          <w:szCs w:val="24"/>
          <w:lang w:val="es-MX"/>
        </w:rPr>
        <w:t>El diencéfalo sujeta estructuras corticales y</w:t>
      </w:r>
      <w:r w:rsidR="00CE1798">
        <w:rPr>
          <w:rFonts w:cs="Times New Roman"/>
          <w:szCs w:val="24"/>
          <w:lang w:val="es-MX"/>
        </w:rPr>
        <w:t>,</w:t>
      </w:r>
      <w:r w:rsidRPr="003B7974">
        <w:rPr>
          <w:rFonts w:cs="Times New Roman"/>
          <w:szCs w:val="24"/>
          <w:lang w:val="es-MX"/>
        </w:rPr>
        <w:t xml:space="preserve"> </w:t>
      </w:r>
      <w:r w:rsidR="00CE1798">
        <w:rPr>
          <w:rFonts w:cs="Times New Roman"/>
          <w:szCs w:val="24"/>
          <w:lang w:val="es-MX"/>
        </w:rPr>
        <w:t xml:space="preserve">en él, </w:t>
      </w:r>
      <w:r w:rsidRPr="003B7974">
        <w:rPr>
          <w:rFonts w:cs="Times New Roman"/>
          <w:szCs w:val="24"/>
          <w:lang w:val="es-MX"/>
        </w:rPr>
        <w:t>se producen actividades relacionadas con el relevo e integración de la información</w:t>
      </w:r>
      <w:r w:rsidR="00CE1798">
        <w:rPr>
          <w:rFonts w:cs="Times New Roman"/>
          <w:szCs w:val="24"/>
          <w:lang w:val="es-MX"/>
        </w:rPr>
        <w:t>; además</w:t>
      </w:r>
      <w:r w:rsidRPr="003B7974">
        <w:rPr>
          <w:rFonts w:cs="Times New Roman"/>
          <w:szCs w:val="24"/>
          <w:lang w:val="es-MX"/>
        </w:rPr>
        <w:t>,</w:t>
      </w:r>
      <w:r w:rsidR="00CE1798">
        <w:rPr>
          <w:rFonts w:cs="Times New Roman"/>
          <w:szCs w:val="24"/>
          <w:lang w:val="es-MX"/>
        </w:rPr>
        <w:t xml:space="preserve"> se</w:t>
      </w:r>
      <w:r w:rsidRPr="003B7974">
        <w:rPr>
          <w:rFonts w:cs="Times New Roman"/>
          <w:szCs w:val="24"/>
          <w:lang w:val="es-MX"/>
        </w:rPr>
        <w:t xml:space="preserve"> genera movimientos voluntarios, estados de alerta, vigilia, subjetividad, estructura la personalidad, manejo de la información visual y auditiva, control de ritmo circadiano</w:t>
      </w:r>
      <w:r w:rsidR="00CE1798">
        <w:rPr>
          <w:rFonts w:cs="Times New Roman"/>
          <w:szCs w:val="24"/>
          <w:lang w:val="es-MX"/>
        </w:rPr>
        <w:t>; permite la</w:t>
      </w:r>
      <w:r w:rsidRPr="003B7974">
        <w:rPr>
          <w:rFonts w:cs="Times New Roman"/>
          <w:szCs w:val="24"/>
          <w:lang w:val="es-MX"/>
        </w:rPr>
        <w:t xml:space="preserve"> condición de las respuestas fisiológicas, afectivas y cognoscitivas</w:t>
      </w:r>
      <w:r w:rsidR="00CE1798">
        <w:rPr>
          <w:rFonts w:cs="Times New Roman"/>
          <w:szCs w:val="24"/>
          <w:lang w:val="es-MX"/>
        </w:rPr>
        <w:t>,</w:t>
      </w:r>
      <w:r w:rsidRPr="003B7974">
        <w:rPr>
          <w:rFonts w:cs="Times New Roman"/>
          <w:szCs w:val="24"/>
          <w:lang w:val="es-MX"/>
        </w:rPr>
        <w:t xml:space="preserve"> y da significado emocional a cada respuesta </w:t>
      </w:r>
      <w:r w:rsidR="00260F48" w:rsidRPr="003B7974">
        <w:rPr>
          <w:rFonts w:cs="Times New Roman"/>
          <w:noProof/>
          <w:szCs w:val="24"/>
          <w:lang w:val="es-MX"/>
        </w:rPr>
        <w:t>(Parra Bolaños, 20</w:t>
      </w:r>
      <w:r w:rsidR="00260F48">
        <w:rPr>
          <w:rFonts w:cs="Times New Roman"/>
          <w:noProof/>
          <w:szCs w:val="24"/>
          <w:lang w:val="es-MX"/>
        </w:rPr>
        <w:t>23</w:t>
      </w:r>
      <w:r w:rsidR="00260F48" w:rsidRPr="003B7974">
        <w:rPr>
          <w:rFonts w:cs="Times New Roman"/>
          <w:noProof/>
          <w:szCs w:val="24"/>
          <w:lang w:val="es-MX"/>
        </w:rPr>
        <w:t>)</w:t>
      </w:r>
      <w:r w:rsidR="00260F48">
        <w:rPr>
          <w:rFonts w:cs="Times New Roman"/>
          <w:noProof/>
          <w:szCs w:val="24"/>
          <w:lang w:val="es-MX"/>
        </w:rPr>
        <w:t>.</w:t>
      </w:r>
    </w:p>
    <w:p w14:paraId="79E6EA07" w14:textId="23DB808C" w:rsidR="00A156FF" w:rsidRPr="003B7974" w:rsidRDefault="007B02D1" w:rsidP="00A156FF">
      <w:pPr>
        <w:spacing w:line="240" w:lineRule="auto"/>
        <w:rPr>
          <w:rFonts w:cs="Times New Roman"/>
          <w:szCs w:val="24"/>
          <w:lang w:val="es-MX"/>
        </w:rPr>
      </w:pPr>
      <w:r w:rsidRPr="003B7974">
        <w:rPr>
          <w:rFonts w:cs="Times New Roman"/>
          <w:szCs w:val="24"/>
          <w:lang w:val="es-MX"/>
        </w:rPr>
        <w:t>L</w:t>
      </w:r>
      <w:r w:rsidR="002642D8" w:rsidRPr="003B7974">
        <w:rPr>
          <w:rFonts w:cs="Times New Roman"/>
          <w:szCs w:val="24"/>
          <w:lang w:val="es-MX"/>
        </w:rPr>
        <w:t>os procesos de aprendizaje</w:t>
      </w:r>
      <w:r w:rsidR="00260F48">
        <w:rPr>
          <w:rFonts w:cs="Times New Roman"/>
          <w:szCs w:val="24"/>
          <w:lang w:val="es-MX"/>
        </w:rPr>
        <w:t>,</w:t>
      </w:r>
      <w:r w:rsidR="002642D8" w:rsidRPr="003B7974">
        <w:rPr>
          <w:rFonts w:cs="Times New Roman"/>
          <w:szCs w:val="24"/>
          <w:lang w:val="es-MX"/>
        </w:rPr>
        <w:t xml:space="preserve"> que se han descubierto </w:t>
      </w:r>
      <w:r w:rsidR="004A1BBC" w:rsidRPr="003B7974">
        <w:rPr>
          <w:rFonts w:cs="Times New Roman"/>
          <w:szCs w:val="24"/>
          <w:lang w:val="es-MX"/>
        </w:rPr>
        <w:t>alrededor del tema</w:t>
      </w:r>
      <w:r w:rsidR="00102224" w:rsidRPr="003B7974">
        <w:rPr>
          <w:rFonts w:cs="Times New Roman"/>
          <w:szCs w:val="24"/>
          <w:lang w:val="es-MX"/>
        </w:rPr>
        <w:t xml:space="preserve">, manifiestan </w:t>
      </w:r>
      <w:r w:rsidR="00CA1D78" w:rsidRPr="003B7974">
        <w:rPr>
          <w:rFonts w:cs="Times New Roman"/>
          <w:szCs w:val="24"/>
          <w:lang w:val="es-MX"/>
        </w:rPr>
        <w:t>entre ell</w:t>
      </w:r>
      <w:r w:rsidR="004A1BBC" w:rsidRPr="003B7974">
        <w:rPr>
          <w:rFonts w:cs="Times New Roman"/>
          <w:szCs w:val="24"/>
          <w:lang w:val="es-MX"/>
        </w:rPr>
        <w:t>o</w:t>
      </w:r>
      <w:r w:rsidR="00CA1D78" w:rsidRPr="003B7974">
        <w:rPr>
          <w:rFonts w:cs="Times New Roman"/>
          <w:szCs w:val="24"/>
          <w:lang w:val="es-MX"/>
        </w:rPr>
        <w:t xml:space="preserve">s que el cerebro siempre </w:t>
      </w:r>
      <w:r w:rsidR="002909CB" w:rsidRPr="003B7974">
        <w:rPr>
          <w:rFonts w:cs="Times New Roman"/>
          <w:szCs w:val="24"/>
          <w:lang w:val="es-MX"/>
        </w:rPr>
        <w:t>está</w:t>
      </w:r>
      <w:r w:rsidR="00CA1D78" w:rsidRPr="003B7974">
        <w:rPr>
          <w:rFonts w:cs="Times New Roman"/>
          <w:szCs w:val="24"/>
          <w:lang w:val="es-MX"/>
        </w:rPr>
        <w:t xml:space="preserve"> activo, se encarga del control y </w:t>
      </w:r>
      <w:r w:rsidR="00197456">
        <w:rPr>
          <w:rFonts w:cs="Times New Roman"/>
          <w:szCs w:val="24"/>
          <w:lang w:val="es-MX"/>
        </w:rPr>
        <w:t>de siempre</w:t>
      </w:r>
      <w:r w:rsidR="00CA1D78" w:rsidRPr="003B7974">
        <w:rPr>
          <w:rFonts w:cs="Times New Roman"/>
          <w:szCs w:val="24"/>
          <w:lang w:val="es-MX"/>
        </w:rPr>
        <w:t xml:space="preserve"> </w:t>
      </w:r>
      <w:r w:rsidR="002909CB" w:rsidRPr="003B7974">
        <w:rPr>
          <w:rFonts w:cs="Times New Roman"/>
          <w:szCs w:val="24"/>
          <w:lang w:val="es-MX"/>
        </w:rPr>
        <w:t>est</w:t>
      </w:r>
      <w:r w:rsidR="00197456">
        <w:rPr>
          <w:rFonts w:cs="Times New Roman"/>
          <w:szCs w:val="24"/>
          <w:lang w:val="es-MX"/>
        </w:rPr>
        <w:t>ar</w:t>
      </w:r>
      <w:r w:rsidR="00CA1D78" w:rsidRPr="003B7974">
        <w:rPr>
          <w:rFonts w:cs="Times New Roman"/>
          <w:szCs w:val="24"/>
          <w:lang w:val="es-MX"/>
        </w:rPr>
        <w:t xml:space="preserve"> listo para receptar conocimientos</w:t>
      </w:r>
      <w:r w:rsidR="00197456">
        <w:rPr>
          <w:rFonts w:cs="Times New Roman"/>
          <w:szCs w:val="24"/>
          <w:lang w:val="es-MX"/>
        </w:rPr>
        <w:t>;</w:t>
      </w:r>
      <w:r w:rsidR="00CA1D78" w:rsidRPr="003B7974">
        <w:rPr>
          <w:rFonts w:cs="Times New Roman"/>
          <w:szCs w:val="24"/>
          <w:lang w:val="es-MX"/>
        </w:rPr>
        <w:t xml:space="preserve"> sin embargo</w:t>
      </w:r>
      <w:r w:rsidR="00197456">
        <w:rPr>
          <w:rFonts w:cs="Times New Roman"/>
          <w:szCs w:val="24"/>
          <w:lang w:val="es-MX"/>
        </w:rPr>
        <w:t>,</w:t>
      </w:r>
      <w:r w:rsidR="004A1BBC" w:rsidRPr="003B7974">
        <w:rPr>
          <w:rFonts w:cs="Times New Roman"/>
          <w:szCs w:val="24"/>
          <w:lang w:val="es-MX"/>
        </w:rPr>
        <w:t xml:space="preserve"> refieren que </w:t>
      </w:r>
      <w:r w:rsidR="00CA1D78" w:rsidRPr="003B7974">
        <w:rPr>
          <w:rFonts w:cs="Times New Roman"/>
          <w:szCs w:val="24"/>
          <w:lang w:val="es-MX"/>
        </w:rPr>
        <w:t xml:space="preserve">no siempre el aprendizaje se </w:t>
      </w:r>
      <w:r w:rsidR="004A1BBC" w:rsidRPr="003B7974">
        <w:rPr>
          <w:rFonts w:cs="Times New Roman"/>
          <w:szCs w:val="24"/>
          <w:lang w:val="es-MX"/>
        </w:rPr>
        <w:t>adquiere</w:t>
      </w:r>
      <w:r w:rsidR="00CA1D78" w:rsidRPr="003B7974">
        <w:rPr>
          <w:rFonts w:cs="Times New Roman"/>
          <w:szCs w:val="24"/>
          <w:lang w:val="es-MX"/>
        </w:rPr>
        <w:t xml:space="preserve"> de la misma manera, pues se necesita de la maduración</w:t>
      </w:r>
      <w:r w:rsidR="00102224" w:rsidRPr="003B7974">
        <w:rPr>
          <w:rFonts w:cs="Times New Roman"/>
          <w:szCs w:val="24"/>
          <w:lang w:val="es-MX"/>
        </w:rPr>
        <w:t xml:space="preserve"> y </w:t>
      </w:r>
      <w:r w:rsidR="00CA1D78" w:rsidRPr="003B7974">
        <w:rPr>
          <w:rFonts w:cs="Times New Roman"/>
          <w:szCs w:val="24"/>
          <w:lang w:val="es-MX"/>
        </w:rPr>
        <w:t>preparación</w:t>
      </w:r>
      <w:r w:rsidR="004A1BBC" w:rsidRPr="003B7974">
        <w:rPr>
          <w:rFonts w:cs="Times New Roman"/>
          <w:szCs w:val="24"/>
          <w:lang w:val="es-MX"/>
        </w:rPr>
        <w:t>,</w:t>
      </w:r>
      <w:r w:rsidR="00D56DD0" w:rsidRPr="003B7974">
        <w:rPr>
          <w:rFonts w:cs="Times New Roman"/>
          <w:szCs w:val="24"/>
          <w:lang w:val="es-MX"/>
        </w:rPr>
        <w:t xml:space="preserve"> </w:t>
      </w:r>
      <w:r w:rsidR="00102224" w:rsidRPr="003B7974">
        <w:rPr>
          <w:rFonts w:cs="Times New Roman"/>
          <w:szCs w:val="24"/>
          <w:lang w:val="es-MX"/>
        </w:rPr>
        <w:t>permitiendo que</w:t>
      </w:r>
      <w:r w:rsidR="00D56DD0" w:rsidRPr="003B7974">
        <w:rPr>
          <w:rFonts w:cs="Times New Roman"/>
          <w:szCs w:val="24"/>
          <w:lang w:val="es-MX"/>
        </w:rPr>
        <w:t xml:space="preserve"> se lleve </w:t>
      </w:r>
      <w:r w:rsidR="00D56DD0" w:rsidRPr="003B7974">
        <w:rPr>
          <w:rFonts w:cs="Times New Roman"/>
          <w:szCs w:val="24"/>
          <w:lang w:val="es-MX"/>
        </w:rPr>
        <w:lastRenderedPageBreak/>
        <w:t>a cabo</w:t>
      </w:r>
      <w:r w:rsidR="00102224" w:rsidRPr="003B7974">
        <w:rPr>
          <w:rFonts w:cs="Times New Roman"/>
          <w:szCs w:val="24"/>
          <w:lang w:val="es-MX"/>
        </w:rPr>
        <w:t xml:space="preserve"> el </w:t>
      </w:r>
      <w:r w:rsidR="004A1BBC" w:rsidRPr="003B7974">
        <w:rPr>
          <w:rFonts w:cs="Times New Roman"/>
          <w:szCs w:val="24"/>
          <w:lang w:val="es-MX"/>
        </w:rPr>
        <w:t>proceso</w:t>
      </w:r>
      <w:r w:rsidR="00102224" w:rsidRPr="003B7974">
        <w:rPr>
          <w:rFonts w:cs="Times New Roman"/>
          <w:szCs w:val="24"/>
          <w:lang w:val="es-MX"/>
        </w:rPr>
        <w:t xml:space="preserve"> de manera sistemática</w:t>
      </w:r>
      <w:r w:rsidR="00D56DD0" w:rsidRPr="003B7974">
        <w:rPr>
          <w:rFonts w:cs="Times New Roman"/>
          <w:szCs w:val="24"/>
          <w:lang w:val="es-MX"/>
        </w:rPr>
        <w:t xml:space="preserve"> en cada una de las etapas del desarrollo, como lo cita </w:t>
      </w:r>
      <w:r w:rsidR="00D56DD0" w:rsidRPr="003B7974">
        <w:rPr>
          <w:rFonts w:cs="Times New Roman"/>
          <w:noProof/>
          <w:szCs w:val="24"/>
          <w:lang w:val="es-MX"/>
        </w:rPr>
        <w:t xml:space="preserve">Moreira </w:t>
      </w:r>
      <w:r w:rsidR="00347D5C">
        <w:rPr>
          <w:rFonts w:cs="Times New Roman"/>
          <w:noProof/>
          <w:szCs w:val="24"/>
          <w:lang w:val="es-MX"/>
        </w:rPr>
        <w:t xml:space="preserve">Ponce </w:t>
      </w:r>
      <w:r w:rsidR="00D56DD0" w:rsidRPr="003B7974">
        <w:rPr>
          <w:rFonts w:cs="Times New Roman"/>
          <w:i/>
          <w:iCs/>
          <w:noProof/>
          <w:szCs w:val="24"/>
          <w:lang w:val="es-MX"/>
        </w:rPr>
        <w:t>et al.</w:t>
      </w:r>
      <w:r w:rsidR="00D56DD0" w:rsidRPr="003B7974">
        <w:rPr>
          <w:rFonts w:cs="Times New Roman"/>
          <w:noProof/>
          <w:szCs w:val="24"/>
          <w:lang w:val="es-MX"/>
        </w:rPr>
        <w:t xml:space="preserve"> (2021)</w:t>
      </w:r>
      <w:r w:rsidR="00347D5C">
        <w:rPr>
          <w:rFonts w:cs="Times New Roman"/>
          <w:noProof/>
          <w:szCs w:val="24"/>
          <w:lang w:val="es-MX"/>
        </w:rPr>
        <w:t>:</w:t>
      </w:r>
      <w:r w:rsidR="00D56DD0" w:rsidRPr="003B7974">
        <w:rPr>
          <w:rFonts w:cs="Times New Roman"/>
          <w:noProof/>
          <w:szCs w:val="24"/>
          <w:lang w:val="es-MX"/>
        </w:rPr>
        <w:t xml:space="preserve"> “</w:t>
      </w:r>
      <w:r w:rsidR="007A7315">
        <w:rPr>
          <w:rFonts w:cs="Times New Roman"/>
          <w:noProof/>
          <w:szCs w:val="24"/>
          <w:lang w:val="es-MX"/>
        </w:rPr>
        <w:t>[…] p</w:t>
      </w:r>
      <w:r w:rsidR="00D56DD0" w:rsidRPr="003B7974">
        <w:rPr>
          <w:rFonts w:cs="Times New Roman"/>
          <w:noProof/>
          <w:szCs w:val="24"/>
          <w:lang w:val="es-MX"/>
        </w:rPr>
        <w:t>ara cada tarea, actividad o función a realizar o aprender necesitamos cierta parte del cerebro madura y es irrelevante pretender que un niño aprenda a hablar si esa parte que le da la orden de hacerlo, no se encuentra preparada</w:t>
      </w:r>
      <w:r w:rsidR="002D39F5">
        <w:rPr>
          <w:rFonts w:cs="Times New Roman"/>
          <w:noProof/>
          <w:szCs w:val="24"/>
          <w:lang w:val="es-MX"/>
        </w:rPr>
        <w:t xml:space="preserve"> […]</w:t>
      </w:r>
      <w:r w:rsidR="00D56DD0" w:rsidRPr="003B7974">
        <w:rPr>
          <w:rFonts w:cs="Times New Roman"/>
          <w:noProof/>
          <w:szCs w:val="24"/>
          <w:lang w:val="es-MX"/>
        </w:rPr>
        <w:t>” (p.</w:t>
      </w:r>
      <w:r w:rsidR="002D39F5">
        <w:rPr>
          <w:rFonts w:cs="Times New Roman"/>
          <w:noProof/>
          <w:szCs w:val="24"/>
          <w:lang w:val="es-MX"/>
        </w:rPr>
        <w:t xml:space="preserve"> </w:t>
      </w:r>
      <w:r w:rsidR="00D56DD0" w:rsidRPr="003B7974">
        <w:rPr>
          <w:rFonts w:cs="Times New Roman"/>
          <w:noProof/>
          <w:szCs w:val="24"/>
          <w:lang w:val="es-MX"/>
        </w:rPr>
        <w:t>55)</w:t>
      </w:r>
      <w:r w:rsidR="002D39F5">
        <w:rPr>
          <w:rFonts w:cs="Times New Roman"/>
          <w:noProof/>
          <w:szCs w:val="24"/>
          <w:lang w:val="es-MX"/>
        </w:rPr>
        <w:t>.</w:t>
      </w:r>
    </w:p>
    <w:p w14:paraId="0849B283" w14:textId="3A63DB29" w:rsidR="00A156FF" w:rsidRPr="003B7974" w:rsidRDefault="0086475E" w:rsidP="00A156FF">
      <w:pPr>
        <w:spacing w:line="240" w:lineRule="auto"/>
        <w:rPr>
          <w:rFonts w:cs="Times New Roman"/>
          <w:noProof/>
          <w:szCs w:val="24"/>
          <w:lang w:val="es-MX"/>
        </w:rPr>
      </w:pPr>
      <w:r w:rsidRPr="003B7974">
        <w:rPr>
          <w:rFonts w:cs="Times New Roman"/>
          <w:szCs w:val="24"/>
          <w:lang w:val="es-MX"/>
        </w:rPr>
        <w:t>En este orden de ideas, es imperativo referir que las funciones cerebrales también están relacionadas con las capacidades de las especies, esta determinación genética está representada en los actos reflejos, las conductas en un contexto determinado</w:t>
      </w:r>
      <w:r w:rsidR="00102224" w:rsidRPr="003B7974">
        <w:rPr>
          <w:rFonts w:cs="Times New Roman"/>
          <w:szCs w:val="24"/>
          <w:lang w:val="es-MX"/>
        </w:rPr>
        <w:t xml:space="preserve"> y</w:t>
      </w:r>
      <w:r w:rsidRPr="003B7974">
        <w:rPr>
          <w:rFonts w:cs="Times New Roman"/>
          <w:szCs w:val="24"/>
          <w:lang w:val="es-MX"/>
        </w:rPr>
        <w:t xml:space="preserve"> el hábitat</w:t>
      </w:r>
      <w:r w:rsidR="002D39F5">
        <w:rPr>
          <w:rFonts w:cs="Times New Roman"/>
          <w:szCs w:val="24"/>
          <w:lang w:val="es-MX"/>
        </w:rPr>
        <w:t>;</w:t>
      </w:r>
      <w:r w:rsidR="00102224" w:rsidRPr="003B7974">
        <w:rPr>
          <w:rFonts w:cs="Times New Roman"/>
          <w:szCs w:val="24"/>
          <w:lang w:val="es-MX"/>
        </w:rPr>
        <w:t xml:space="preserve"> por lo tanto</w:t>
      </w:r>
      <w:r w:rsidR="008A4696" w:rsidRPr="003B7974">
        <w:rPr>
          <w:rFonts w:cs="Times New Roman"/>
          <w:szCs w:val="24"/>
          <w:lang w:val="es-MX"/>
        </w:rPr>
        <w:t xml:space="preserve">, </w:t>
      </w:r>
      <w:r w:rsidR="00102224" w:rsidRPr="003B7974">
        <w:rPr>
          <w:rFonts w:cs="Times New Roman"/>
          <w:szCs w:val="24"/>
          <w:lang w:val="es-MX"/>
        </w:rPr>
        <w:t xml:space="preserve">esta red basada en interconexiones </w:t>
      </w:r>
      <w:r w:rsidR="008A4696" w:rsidRPr="003B7974">
        <w:rPr>
          <w:rFonts w:cs="Times New Roman"/>
          <w:szCs w:val="24"/>
          <w:lang w:val="es-MX"/>
        </w:rPr>
        <w:t xml:space="preserve">se integra </w:t>
      </w:r>
      <w:r w:rsidR="004A1BBC" w:rsidRPr="003B7974">
        <w:rPr>
          <w:rFonts w:cs="Times New Roman"/>
          <w:szCs w:val="24"/>
          <w:lang w:val="es-MX"/>
        </w:rPr>
        <w:t>en</w:t>
      </w:r>
      <w:r w:rsidR="008A4696" w:rsidRPr="003B7974">
        <w:rPr>
          <w:rFonts w:cs="Times New Roman"/>
          <w:szCs w:val="24"/>
          <w:lang w:val="es-MX"/>
        </w:rPr>
        <w:t xml:space="preserve"> grupos funcionales que aportan a los procesos necesarios para dar respuesta a una situación determinada</w:t>
      </w:r>
      <w:r w:rsidR="002D39F5">
        <w:rPr>
          <w:rFonts w:cs="Times New Roman"/>
          <w:szCs w:val="24"/>
          <w:lang w:val="es-MX"/>
        </w:rPr>
        <w:t>, por ejemplo</w:t>
      </w:r>
      <w:r w:rsidR="004A1BBC" w:rsidRPr="003B7974">
        <w:rPr>
          <w:rFonts w:cs="Times New Roman"/>
          <w:szCs w:val="24"/>
          <w:lang w:val="es-MX"/>
        </w:rPr>
        <w:t xml:space="preserve">, </w:t>
      </w:r>
      <w:r w:rsidR="00173E2B" w:rsidRPr="003B7974">
        <w:rPr>
          <w:rFonts w:cs="Times New Roman"/>
          <w:szCs w:val="24"/>
          <w:lang w:val="es-MX"/>
        </w:rPr>
        <w:t>l</w:t>
      </w:r>
      <w:r w:rsidR="00173E2B" w:rsidRPr="003B7974">
        <w:rPr>
          <w:rFonts w:cs="Times New Roman"/>
          <w:noProof/>
          <w:szCs w:val="24"/>
          <w:lang w:val="es-MX"/>
        </w:rPr>
        <w:t>as capacidades de un sistema de información que ponen en juego</w:t>
      </w:r>
      <w:r w:rsidR="00A14968">
        <w:rPr>
          <w:rFonts w:cs="Times New Roman"/>
          <w:noProof/>
          <w:szCs w:val="24"/>
          <w:lang w:val="es-MX"/>
        </w:rPr>
        <w:t>,</w:t>
      </w:r>
      <w:r w:rsidR="00173E2B" w:rsidRPr="003B7974">
        <w:rPr>
          <w:rFonts w:cs="Times New Roman"/>
          <w:noProof/>
          <w:szCs w:val="24"/>
          <w:lang w:val="es-MX"/>
        </w:rPr>
        <w:t xml:space="preserve"> la integralidad, la rememorización, el pensamiento, la modificación</w:t>
      </w:r>
      <w:r w:rsidR="005D42CC">
        <w:rPr>
          <w:rFonts w:cs="Times New Roman"/>
          <w:noProof/>
          <w:szCs w:val="24"/>
          <w:lang w:val="es-MX"/>
        </w:rPr>
        <w:t xml:space="preserve"> </w:t>
      </w:r>
      <w:r w:rsidR="00173E2B" w:rsidRPr="003B7974">
        <w:rPr>
          <w:rFonts w:cs="Times New Roman"/>
          <w:noProof/>
          <w:szCs w:val="24"/>
          <w:lang w:val="es-MX"/>
        </w:rPr>
        <w:t xml:space="preserve">y el control de eventos </w:t>
      </w:r>
      <w:r w:rsidR="00A14968">
        <w:rPr>
          <w:rFonts w:cs="Times New Roman"/>
          <w:noProof/>
          <w:szCs w:val="24"/>
          <w:lang w:val="es-MX"/>
        </w:rPr>
        <w:t xml:space="preserve">que </w:t>
      </w:r>
      <w:r w:rsidR="00173E2B" w:rsidRPr="003B7974">
        <w:rPr>
          <w:rFonts w:cs="Times New Roman"/>
          <w:noProof/>
          <w:szCs w:val="24"/>
          <w:lang w:val="es-MX"/>
        </w:rPr>
        <w:t>distinguen a la especie humana y hacen que estas funciones tomen un lugar especifico</w:t>
      </w:r>
      <w:r w:rsidR="00A14968">
        <w:rPr>
          <w:rFonts w:cs="Times New Roman"/>
          <w:noProof/>
          <w:szCs w:val="24"/>
          <w:lang w:val="es-MX"/>
        </w:rPr>
        <w:t>,</w:t>
      </w:r>
      <w:r w:rsidR="00173E2B" w:rsidRPr="003B7974">
        <w:rPr>
          <w:rFonts w:cs="Times New Roman"/>
          <w:noProof/>
          <w:szCs w:val="24"/>
          <w:lang w:val="es-MX"/>
        </w:rPr>
        <w:t xml:space="preserve"> acorde a la tarea que se desarrolla, lo que lleva a conceptualizar terminos como</w:t>
      </w:r>
      <w:r w:rsidR="00A14968">
        <w:rPr>
          <w:rFonts w:cs="Times New Roman"/>
          <w:noProof/>
          <w:szCs w:val="24"/>
          <w:lang w:val="es-MX"/>
        </w:rPr>
        <w:t>:</w:t>
      </w:r>
      <w:r w:rsidR="00173E2B" w:rsidRPr="003B7974">
        <w:rPr>
          <w:rFonts w:cs="Times New Roman"/>
          <w:noProof/>
          <w:szCs w:val="24"/>
          <w:lang w:val="es-MX"/>
        </w:rPr>
        <w:t xml:space="preserve"> “funciones cerebrales superiores” y “funciones cerebrales inferiores”</w:t>
      </w:r>
      <w:r w:rsidR="00A14968">
        <w:rPr>
          <w:rFonts w:cs="Times New Roman"/>
          <w:noProof/>
          <w:szCs w:val="24"/>
          <w:lang w:val="es-MX"/>
        </w:rPr>
        <w:t>.</w:t>
      </w:r>
      <w:r w:rsidR="00173E2B" w:rsidRPr="003B7974">
        <w:rPr>
          <w:rFonts w:cs="Times New Roman"/>
          <w:noProof/>
          <w:szCs w:val="24"/>
          <w:lang w:val="es-MX"/>
        </w:rPr>
        <w:t xml:space="preserve"> </w:t>
      </w:r>
    </w:p>
    <w:p w14:paraId="28AF9EEF" w14:textId="1BAA529B" w:rsidR="004F1048" w:rsidRDefault="00647EFB" w:rsidP="00A156FF">
      <w:pPr>
        <w:spacing w:line="240" w:lineRule="auto"/>
        <w:rPr>
          <w:rFonts w:cs="Times New Roman"/>
          <w:noProof/>
          <w:szCs w:val="24"/>
          <w:lang w:val="es-MX"/>
        </w:rPr>
      </w:pPr>
      <w:r w:rsidRPr="003B7974">
        <w:rPr>
          <w:rFonts w:cs="Times New Roman"/>
          <w:noProof/>
          <w:szCs w:val="24"/>
          <w:lang w:val="es-MX"/>
        </w:rPr>
        <w:t>Rodríguez</w:t>
      </w:r>
      <w:r w:rsidR="00694E64">
        <w:rPr>
          <w:rFonts w:cs="Times New Roman"/>
          <w:noProof/>
          <w:szCs w:val="24"/>
          <w:lang w:val="es-MX"/>
        </w:rPr>
        <w:t xml:space="preserve"> Rey </w:t>
      </w:r>
      <w:r w:rsidR="00694E64" w:rsidRPr="002352E5">
        <w:rPr>
          <w:rFonts w:cs="Times New Roman"/>
          <w:i/>
          <w:iCs/>
          <w:noProof/>
          <w:szCs w:val="24"/>
          <w:lang w:val="es-MX"/>
        </w:rPr>
        <w:t>et al</w:t>
      </w:r>
      <w:r w:rsidR="00694E64">
        <w:rPr>
          <w:rFonts w:cs="Times New Roman"/>
          <w:noProof/>
          <w:szCs w:val="24"/>
          <w:lang w:val="es-MX"/>
        </w:rPr>
        <w:t>.</w:t>
      </w:r>
      <w:r w:rsidRPr="003B7974">
        <w:rPr>
          <w:rFonts w:cs="Times New Roman"/>
          <w:noProof/>
          <w:szCs w:val="24"/>
          <w:lang w:val="es-MX"/>
        </w:rPr>
        <w:t xml:space="preserve"> </w:t>
      </w:r>
      <w:r w:rsidR="004F1048" w:rsidRPr="003B7974">
        <w:rPr>
          <w:rFonts w:cs="Times New Roman"/>
          <w:noProof/>
          <w:szCs w:val="24"/>
          <w:lang w:val="es-MX"/>
        </w:rPr>
        <w:t>(2006) manifiesta</w:t>
      </w:r>
      <w:r w:rsidRPr="003B7974">
        <w:rPr>
          <w:rFonts w:cs="Times New Roman"/>
          <w:noProof/>
          <w:szCs w:val="24"/>
          <w:lang w:val="es-MX"/>
        </w:rPr>
        <w:t>n</w:t>
      </w:r>
      <w:r w:rsidR="004F1048" w:rsidRPr="003B7974">
        <w:rPr>
          <w:rFonts w:cs="Times New Roman"/>
          <w:noProof/>
          <w:szCs w:val="24"/>
          <w:lang w:val="es-MX"/>
        </w:rPr>
        <w:t xml:space="preserve"> que las funciones cerebrales superiores se desarrollan a través de la mediación cultural y la interacción social, </w:t>
      </w:r>
      <w:r w:rsidR="00AA464A" w:rsidRPr="003B7974">
        <w:rPr>
          <w:rFonts w:cs="Times New Roman"/>
          <w:noProof/>
          <w:szCs w:val="24"/>
          <w:lang w:val="es-MX"/>
        </w:rPr>
        <w:t>lo que hace que se construya una conciencia propia y elaborada</w:t>
      </w:r>
      <w:r w:rsidR="00F6578B">
        <w:rPr>
          <w:rFonts w:cs="Times New Roman"/>
          <w:noProof/>
          <w:szCs w:val="24"/>
          <w:lang w:val="es-MX"/>
        </w:rPr>
        <w:t>,</w:t>
      </w:r>
      <w:r w:rsidR="00AA464A" w:rsidRPr="003B7974">
        <w:rPr>
          <w:rFonts w:cs="Times New Roman"/>
          <w:noProof/>
          <w:szCs w:val="24"/>
          <w:lang w:val="es-MX"/>
        </w:rPr>
        <w:t xml:space="preserve"> a partir de la información que recibe</w:t>
      </w:r>
      <w:r w:rsidR="00D37771" w:rsidRPr="003B7974">
        <w:rPr>
          <w:rFonts w:cs="Times New Roman"/>
          <w:noProof/>
          <w:szCs w:val="24"/>
          <w:lang w:val="es-MX"/>
        </w:rPr>
        <w:t>, siendo</w:t>
      </w:r>
      <w:r w:rsidR="00AA464A" w:rsidRPr="003B7974">
        <w:rPr>
          <w:rFonts w:cs="Times New Roman"/>
          <w:noProof/>
          <w:szCs w:val="24"/>
          <w:lang w:val="es-MX"/>
        </w:rPr>
        <w:t xml:space="preserve"> capaz de transformar el entorno y las circunstancias</w:t>
      </w:r>
      <w:r w:rsidR="00EF4637">
        <w:rPr>
          <w:rFonts w:cs="Times New Roman"/>
          <w:noProof/>
          <w:szCs w:val="24"/>
          <w:lang w:val="es-MX"/>
        </w:rPr>
        <w:t>;</w:t>
      </w:r>
      <w:r w:rsidR="00AA464A" w:rsidRPr="003B7974">
        <w:rPr>
          <w:rFonts w:cs="Times New Roman"/>
          <w:noProof/>
          <w:szCs w:val="24"/>
          <w:lang w:val="es-MX"/>
        </w:rPr>
        <w:t xml:space="preserve"> así mismo</w:t>
      </w:r>
      <w:r w:rsidR="00EF4637">
        <w:rPr>
          <w:rFonts w:cs="Times New Roman"/>
          <w:noProof/>
          <w:szCs w:val="24"/>
          <w:lang w:val="es-MX"/>
        </w:rPr>
        <w:t>,</w:t>
      </w:r>
      <w:r w:rsidR="00AA464A" w:rsidRPr="003B7974">
        <w:rPr>
          <w:rFonts w:cs="Times New Roman"/>
          <w:noProof/>
          <w:szCs w:val="24"/>
          <w:lang w:val="es-MX"/>
        </w:rPr>
        <w:t xml:space="preserve"> cita un ejemplo:</w:t>
      </w:r>
    </w:p>
    <w:p w14:paraId="192E8C5E" w14:textId="77777777" w:rsidR="00A156FF" w:rsidRPr="003B7974" w:rsidRDefault="00A156FF" w:rsidP="00A156FF">
      <w:pPr>
        <w:spacing w:line="240" w:lineRule="auto"/>
        <w:ind w:firstLine="567"/>
        <w:rPr>
          <w:rFonts w:cs="Times New Roman"/>
          <w:noProof/>
          <w:szCs w:val="24"/>
          <w:lang w:val="es-MX"/>
        </w:rPr>
      </w:pPr>
    </w:p>
    <w:p w14:paraId="00F20F18" w14:textId="16330D06" w:rsidR="00AA464A" w:rsidRPr="003B7974" w:rsidRDefault="00A40F09" w:rsidP="002352E5">
      <w:pPr>
        <w:pStyle w:val="Cita"/>
        <w:rPr>
          <w:noProof/>
          <w:lang w:val="es-MX"/>
        </w:rPr>
      </w:pPr>
      <w:r w:rsidRPr="002352E5">
        <w:rPr>
          <w:noProof/>
          <w:highlight w:val="green"/>
          <w:lang w:val="es-MX"/>
        </w:rPr>
        <w:t>[Inicio cita]</w:t>
      </w:r>
      <w:r w:rsidR="00AA464A" w:rsidRPr="003B7974">
        <w:rPr>
          <w:noProof/>
          <w:lang w:val="es-MX"/>
        </w:rPr>
        <w:t>Cuando un niño llora porque le duele algo, es una función mental inferior, porque es una reacción al medio ambiente. Sin embargo, cuando el niño llora para llamar la atención, es una función mental superior, ya que es una forma de comunicación</w:t>
      </w:r>
      <w:r w:rsidR="005D42CC">
        <w:rPr>
          <w:noProof/>
          <w:lang w:val="es-MX"/>
        </w:rPr>
        <w:t xml:space="preserve"> </w:t>
      </w:r>
      <w:r w:rsidR="00AA464A" w:rsidRPr="003B7974">
        <w:rPr>
          <w:noProof/>
          <w:lang w:val="es-MX"/>
        </w:rPr>
        <w:t>que se da en la interacción con los demás. (p. 21)</w:t>
      </w:r>
      <w:r w:rsidRPr="00A40F09">
        <w:rPr>
          <w:noProof/>
          <w:lang w:val="es-MX"/>
        </w:rPr>
        <w:t xml:space="preserve"> </w:t>
      </w:r>
      <w:r w:rsidRPr="002352E5">
        <w:rPr>
          <w:noProof/>
          <w:highlight w:val="green"/>
          <w:lang w:val="es-MX"/>
        </w:rPr>
        <w:t>[Fin cita]</w:t>
      </w:r>
    </w:p>
    <w:p w14:paraId="0B3802AF" w14:textId="257FFEEF" w:rsidR="00A156FF" w:rsidRPr="003B7974" w:rsidRDefault="00FC1304" w:rsidP="00A156FF">
      <w:pPr>
        <w:spacing w:line="240" w:lineRule="auto"/>
        <w:rPr>
          <w:rFonts w:cs="Times New Roman"/>
          <w:noProof/>
          <w:szCs w:val="24"/>
          <w:lang w:val="es-MX"/>
        </w:rPr>
      </w:pPr>
      <w:r w:rsidRPr="003B7974">
        <w:rPr>
          <w:rFonts w:cs="Times New Roman"/>
          <w:noProof/>
          <w:szCs w:val="24"/>
          <w:lang w:val="es-MX"/>
        </w:rPr>
        <w:t xml:space="preserve">Así pues, hablar de funciones </w:t>
      </w:r>
      <w:r w:rsidR="00173E2B" w:rsidRPr="003B7974">
        <w:rPr>
          <w:rFonts w:cs="Times New Roman"/>
          <w:noProof/>
          <w:szCs w:val="24"/>
          <w:lang w:val="es-MX"/>
        </w:rPr>
        <w:t xml:space="preserve">cerebrales </w:t>
      </w:r>
      <w:r w:rsidRPr="003B7974">
        <w:rPr>
          <w:rFonts w:cs="Times New Roman"/>
          <w:noProof/>
          <w:szCs w:val="24"/>
          <w:lang w:val="es-MX"/>
        </w:rPr>
        <w:t>superiores que están relacionadas directamente con la influencia del contexto, da indicadores que los individuos aumentan la capacidad de relación y</w:t>
      </w:r>
      <w:r w:rsidR="001453C4">
        <w:rPr>
          <w:rFonts w:cs="Times New Roman"/>
          <w:noProof/>
          <w:szCs w:val="24"/>
          <w:lang w:val="es-MX"/>
        </w:rPr>
        <w:t>,</w:t>
      </w:r>
      <w:r w:rsidRPr="003B7974">
        <w:rPr>
          <w:rFonts w:cs="Times New Roman"/>
          <w:noProof/>
          <w:szCs w:val="24"/>
          <w:lang w:val="es-MX"/>
        </w:rPr>
        <w:t xml:space="preserve"> a su vez</w:t>
      </w:r>
      <w:r w:rsidR="001453C4">
        <w:rPr>
          <w:rFonts w:cs="Times New Roman"/>
          <w:noProof/>
          <w:szCs w:val="24"/>
          <w:lang w:val="es-MX"/>
        </w:rPr>
        <w:t>,</w:t>
      </w:r>
      <w:r w:rsidRPr="003B7974">
        <w:rPr>
          <w:rFonts w:cs="Times New Roman"/>
          <w:noProof/>
          <w:szCs w:val="24"/>
          <w:lang w:val="es-MX"/>
        </w:rPr>
        <w:t xml:space="preserve"> incrementan las posibilidades de respuestas a situaciones en las que debe dar solución</w:t>
      </w:r>
      <w:r w:rsidR="001453C4">
        <w:rPr>
          <w:rFonts w:cs="Times New Roman"/>
          <w:noProof/>
          <w:szCs w:val="24"/>
          <w:lang w:val="es-MX"/>
        </w:rPr>
        <w:t>.</w:t>
      </w:r>
      <w:r w:rsidRPr="003B7974">
        <w:rPr>
          <w:rFonts w:cs="Times New Roman"/>
          <w:noProof/>
          <w:szCs w:val="24"/>
          <w:lang w:val="es-MX"/>
        </w:rPr>
        <w:t xml:space="preserve"> </w:t>
      </w:r>
      <w:r w:rsidR="001453C4">
        <w:rPr>
          <w:rFonts w:cs="Times New Roman"/>
          <w:noProof/>
          <w:szCs w:val="24"/>
          <w:lang w:val="es-MX"/>
        </w:rPr>
        <w:t>E</w:t>
      </w:r>
      <w:r w:rsidRPr="003B7974">
        <w:rPr>
          <w:rFonts w:cs="Times New Roman"/>
          <w:noProof/>
          <w:szCs w:val="24"/>
          <w:lang w:val="es-MX"/>
        </w:rPr>
        <w:t>s necesario indicar</w:t>
      </w:r>
      <w:r w:rsidR="001453C4">
        <w:rPr>
          <w:rFonts w:cs="Times New Roman"/>
          <w:noProof/>
          <w:szCs w:val="24"/>
          <w:lang w:val="es-MX"/>
        </w:rPr>
        <w:t>,</w:t>
      </w:r>
      <w:r w:rsidRPr="003B7974">
        <w:rPr>
          <w:rFonts w:cs="Times New Roman"/>
          <w:noProof/>
          <w:szCs w:val="24"/>
          <w:lang w:val="es-MX"/>
        </w:rPr>
        <w:t xml:space="preserve"> tambien</w:t>
      </w:r>
      <w:r w:rsidR="001453C4">
        <w:rPr>
          <w:rFonts w:cs="Times New Roman"/>
          <w:noProof/>
          <w:szCs w:val="24"/>
          <w:lang w:val="es-MX"/>
        </w:rPr>
        <w:t>,</w:t>
      </w:r>
      <w:r w:rsidRPr="003B7974">
        <w:rPr>
          <w:rFonts w:cs="Times New Roman"/>
          <w:noProof/>
          <w:szCs w:val="24"/>
          <w:lang w:val="es-MX"/>
        </w:rPr>
        <w:t xml:space="preserve"> que estas reacciones </w:t>
      </w:r>
      <w:r w:rsidR="00BB6518" w:rsidRPr="003B7974">
        <w:rPr>
          <w:rFonts w:cs="Times New Roman"/>
          <w:noProof/>
          <w:szCs w:val="24"/>
          <w:lang w:val="es-MX"/>
        </w:rPr>
        <w:t xml:space="preserve">se </w:t>
      </w:r>
      <w:r w:rsidRPr="003B7974">
        <w:rPr>
          <w:rFonts w:cs="Times New Roman"/>
          <w:noProof/>
          <w:szCs w:val="24"/>
          <w:lang w:val="es-MX"/>
        </w:rPr>
        <w:t>generan</w:t>
      </w:r>
      <w:r w:rsidR="007B02D1" w:rsidRPr="003B7974">
        <w:rPr>
          <w:rFonts w:cs="Times New Roman"/>
          <w:noProof/>
          <w:szCs w:val="24"/>
          <w:lang w:val="es-MX"/>
        </w:rPr>
        <w:t xml:space="preserve"> </w:t>
      </w:r>
      <w:r w:rsidR="00BB6518" w:rsidRPr="003B7974">
        <w:rPr>
          <w:rFonts w:cs="Times New Roman"/>
          <w:noProof/>
          <w:szCs w:val="24"/>
          <w:lang w:val="es-MX"/>
        </w:rPr>
        <w:t>en</w:t>
      </w:r>
      <w:r w:rsidRPr="003B7974">
        <w:rPr>
          <w:rFonts w:cs="Times New Roman"/>
          <w:noProof/>
          <w:szCs w:val="24"/>
          <w:lang w:val="es-MX"/>
        </w:rPr>
        <w:t xml:space="preserve"> redes cerebrales interconectadas en la corteza cerebral, esta red integrada no se ubica en zonas definidas</w:t>
      </w:r>
      <w:r w:rsidR="00BB6518" w:rsidRPr="003B7974">
        <w:rPr>
          <w:rFonts w:cs="Times New Roman"/>
          <w:noProof/>
          <w:szCs w:val="24"/>
          <w:lang w:val="es-MX"/>
        </w:rPr>
        <w:t xml:space="preserve"> (Rodríguez </w:t>
      </w:r>
      <w:r w:rsidR="006C38A5">
        <w:rPr>
          <w:rFonts w:cs="Times New Roman"/>
          <w:noProof/>
          <w:szCs w:val="24"/>
          <w:lang w:val="es-MX"/>
        </w:rPr>
        <w:t xml:space="preserve">Rey </w:t>
      </w:r>
      <w:r w:rsidR="00BB6518" w:rsidRPr="002352E5">
        <w:rPr>
          <w:rFonts w:cs="Times New Roman"/>
          <w:i/>
          <w:iCs/>
          <w:noProof/>
          <w:szCs w:val="24"/>
          <w:lang w:val="es-MX"/>
        </w:rPr>
        <w:t>et</w:t>
      </w:r>
      <w:r w:rsidR="0049374A" w:rsidRPr="002352E5">
        <w:rPr>
          <w:rFonts w:cs="Times New Roman"/>
          <w:i/>
          <w:iCs/>
          <w:noProof/>
          <w:szCs w:val="24"/>
          <w:lang w:val="es-MX"/>
        </w:rPr>
        <w:t xml:space="preserve"> </w:t>
      </w:r>
      <w:r w:rsidR="00BB6518" w:rsidRPr="002352E5">
        <w:rPr>
          <w:rFonts w:cs="Times New Roman"/>
          <w:i/>
          <w:iCs/>
          <w:noProof/>
          <w:szCs w:val="24"/>
          <w:lang w:val="es-MX"/>
        </w:rPr>
        <w:t>al</w:t>
      </w:r>
      <w:r w:rsidR="00BB6518" w:rsidRPr="003B7974">
        <w:rPr>
          <w:rFonts w:cs="Times New Roman"/>
          <w:noProof/>
          <w:szCs w:val="24"/>
          <w:lang w:val="es-MX"/>
        </w:rPr>
        <w:t>.</w:t>
      </w:r>
      <w:r w:rsidR="006C38A5">
        <w:rPr>
          <w:rFonts w:cs="Times New Roman"/>
          <w:noProof/>
          <w:szCs w:val="24"/>
          <w:lang w:val="es-MX"/>
        </w:rPr>
        <w:t>,</w:t>
      </w:r>
      <w:r w:rsidR="00BB6518" w:rsidRPr="003B7974">
        <w:rPr>
          <w:rFonts w:cs="Times New Roman"/>
          <w:noProof/>
          <w:szCs w:val="24"/>
          <w:lang w:val="es-MX"/>
        </w:rPr>
        <w:t xml:space="preserve"> 2006)</w:t>
      </w:r>
      <w:r w:rsidR="006C38A5">
        <w:rPr>
          <w:rFonts w:cs="Times New Roman"/>
          <w:noProof/>
          <w:szCs w:val="24"/>
          <w:lang w:val="es-MX"/>
        </w:rPr>
        <w:t>.</w:t>
      </w:r>
    </w:p>
    <w:p w14:paraId="45EADB5A" w14:textId="5626B1CE" w:rsidR="00A156FF" w:rsidRPr="003B7974" w:rsidRDefault="00BB6518" w:rsidP="00A156FF">
      <w:pPr>
        <w:spacing w:line="240" w:lineRule="auto"/>
        <w:rPr>
          <w:rFonts w:cs="Times New Roman"/>
          <w:szCs w:val="24"/>
        </w:rPr>
      </w:pPr>
      <w:r w:rsidRPr="003B7974">
        <w:rPr>
          <w:rFonts w:cs="Times New Roman"/>
          <w:noProof/>
          <w:szCs w:val="24"/>
          <w:lang w:val="es-MX"/>
        </w:rPr>
        <w:t xml:space="preserve">Ahora bien, no todas las funciones cerebrales están ligadas </w:t>
      </w:r>
      <w:r w:rsidR="00531A14" w:rsidRPr="003B7974">
        <w:rPr>
          <w:rFonts w:cs="Times New Roman"/>
          <w:noProof/>
          <w:szCs w:val="24"/>
          <w:lang w:val="es-MX"/>
        </w:rPr>
        <w:t>a</w:t>
      </w:r>
      <w:r w:rsidRPr="003B7974">
        <w:rPr>
          <w:rFonts w:cs="Times New Roman"/>
          <w:noProof/>
          <w:szCs w:val="24"/>
          <w:lang w:val="es-MX"/>
        </w:rPr>
        <w:t xml:space="preserve">l contexto, como ya se había mencionado anteriormente existe </w:t>
      </w:r>
      <w:r w:rsidR="007B02D1" w:rsidRPr="003B7974">
        <w:rPr>
          <w:rFonts w:cs="Times New Roman"/>
          <w:noProof/>
          <w:szCs w:val="24"/>
          <w:lang w:val="es-MX"/>
        </w:rPr>
        <w:t>información</w:t>
      </w:r>
      <w:r w:rsidRPr="003B7974">
        <w:rPr>
          <w:rFonts w:cs="Times New Roman"/>
          <w:noProof/>
          <w:szCs w:val="24"/>
          <w:lang w:val="es-MX"/>
        </w:rPr>
        <w:t xml:space="preserve"> relacionad</w:t>
      </w:r>
      <w:r w:rsidR="007B02D1" w:rsidRPr="003B7974">
        <w:rPr>
          <w:rFonts w:cs="Times New Roman"/>
          <w:noProof/>
          <w:szCs w:val="24"/>
          <w:lang w:val="es-MX"/>
        </w:rPr>
        <w:t>a</w:t>
      </w:r>
      <w:r w:rsidRPr="003B7974">
        <w:rPr>
          <w:rFonts w:cs="Times New Roman"/>
          <w:noProof/>
          <w:szCs w:val="24"/>
          <w:lang w:val="es-MX"/>
        </w:rPr>
        <w:t xml:space="preserve"> con l</w:t>
      </w:r>
      <w:r w:rsidR="00384810" w:rsidRPr="003B7974">
        <w:rPr>
          <w:rFonts w:cs="Times New Roman"/>
          <w:noProof/>
          <w:szCs w:val="24"/>
          <w:lang w:val="es-MX"/>
        </w:rPr>
        <w:t>a genética</w:t>
      </w:r>
      <w:r w:rsidRPr="003B7974">
        <w:rPr>
          <w:rFonts w:cs="Times New Roman"/>
          <w:noProof/>
          <w:szCs w:val="24"/>
          <w:lang w:val="es-MX"/>
        </w:rPr>
        <w:t xml:space="preserve"> y las capacidades de las especies,</w:t>
      </w:r>
      <w:r w:rsidR="00531A14" w:rsidRPr="003B7974">
        <w:rPr>
          <w:rFonts w:cs="Times New Roman"/>
          <w:noProof/>
          <w:szCs w:val="24"/>
          <w:lang w:val="es-MX"/>
        </w:rPr>
        <w:t xml:space="preserve"> esta relación está catalogada como funciones</w:t>
      </w:r>
      <w:r w:rsidR="00E13B6B" w:rsidRPr="003B7974">
        <w:rPr>
          <w:rFonts w:cs="Times New Roman"/>
          <w:noProof/>
          <w:szCs w:val="24"/>
          <w:lang w:val="es-MX"/>
        </w:rPr>
        <w:t xml:space="preserve"> cerebrales</w:t>
      </w:r>
      <w:r w:rsidR="005D42CC">
        <w:rPr>
          <w:rFonts w:cs="Times New Roman"/>
          <w:noProof/>
          <w:szCs w:val="24"/>
          <w:lang w:val="es-MX"/>
        </w:rPr>
        <w:t xml:space="preserve"> </w:t>
      </w:r>
      <w:r w:rsidR="00531A14" w:rsidRPr="003B7974">
        <w:rPr>
          <w:rFonts w:cs="Times New Roman"/>
          <w:noProof/>
          <w:szCs w:val="24"/>
          <w:lang w:val="es-MX"/>
        </w:rPr>
        <w:t>inferiores. Uno de los aspectos mas representativos es la perspectiva desde el componente genético con</w:t>
      </w:r>
      <w:r w:rsidR="00E13B6B" w:rsidRPr="003B7974">
        <w:rPr>
          <w:rFonts w:cs="Times New Roman"/>
          <w:noProof/>
          <w:szCs w:val="24"/>
          <w:lang w:val="es-MX"/>
        </w:rPr>
        <w:t xml:space="preserve"> la</w:t>
      </w:r>
      <w:r w:rsidR="00531A14" w:rsidRPr="003B7974">
        <w:rPr>
          <w:rFonts w:cs="Times New Roman"/>
          <w:noProof/>
          <w:szCs w:val="24"/>
          <w:lang w:val="es-MX"/>
        </w:rPr>
        <w:t xml:space="preserve"> respuesta basada en la supervivencia, de ahí que no se plantee una diferencia significativa entre la especie humana con las demás </w:t>
      </w:r>
      <w:r w:rsidR="00527AE8" w:rsidRPr="003B7974">
        <w:rPr>
          <w:rFonts w:cs="Times New Roman"/>
          <w:szCs w:val="24"/>
        </w:rPr>
        <w:t>(Arcos</w:t>
      </w:r>
      <w:r w:rsidR="00527AE8">
        <w:rPr>
          <w:rFonts w:cs="Times New Roman"/>
          <w:szCs w:val="24"/>
        </w:rPr>
        <w:t xml:space="preserve"> Rodríguez</w:t>
      </w:r>
      <w:r w:rsidR="00527AE8" w:rsidRPr="003B7974">
        <w:rPr>
          <w:rFonts w:cs="Times New Roman"/>
          <w:szCs w:val="24"/>
        </w:rPr>
        <w:t>, 2021)</w:t>
      </w:r>
      <w:r w:rsidR="00317102">
        <w:rPr>
          <w:rFonts w:cs="Times New Roman"/>
          <w:szCs w:val="24"/>
        </w:rPr>
        <w:t>.</w:t>
      </w:r>
    </w:p>
    <w:p w14:paraId="241C430B" w14:textId="605FCC1F" w:rsidR="00A156FF" w:rsidRPr="003B7974" w:rsidRDefault="00527AE8" w:rsidP="00A156FF">
      <w:pPr>
        <w:spacing w:line="240" w:lineRule="auto"/>
        <w:rPr>
          <w:rFonts w:cs="Times New Roman"/>
          <w:noProof/>
          <w:szCs w:val="24"/>
          <w:lang w:val="es-MX"/>
        </w:rPr>
      </w:pPr>
      <w:r>
        <w:rPr>
          <w:rFonts w:cs="Times New Roman"/>
          <w:szCs w:val="24"/>
        </w:rPr>
        <w:t>Igualmente,</w:t>
      </w:r>
      <w:r w:rsidR="00E13B6B" w:rsidRPr="003B7974">
        <w:rPr>
          <w:rFonts w:cs="Times New Roman"/>
          <w:szCs w:val="24"/>
        </w:rPr>
        <w:t xml:space="preserve"> Rodríguez </w:t>
      </w:r>
      <w:r>
        <w:rPr>
          <w:rFonts w:cs="Times New Roman"/>
          <w:szCs w:val="24"/>
        </w:rPr>
        <w:t xml:space="preserve">Rey </w:t>
      </w:r>
      <w:r w:rsidR="00E13B6B" w:rsidRPr="002352E5">
        <w:rPr>
          <w:rFonts w:cs="Times New Roman"/>
          <w:i/>
          <w:iCs/>
          <w:szCs w:val="24"/>
        </w:rPr>
        <w:t>et al</w:t>
      </w:r>
      <w:r w:rsidR="00E13B6B" w:rsidRPr="003B7974">
        <w:rPr>
          <w:rFonts w:cs="Times New Roman"/>
          <w:szCs w:val="24"/>
        </w:rPr>
        <w:t>. (2006)</w:t>
      </w:r>
      <w:r w:rsidR="0049374A" w:rsidRPr="003B7974">
        <w:rPr>
          <w:rFonts w:cs="Times New Roman"/>
          <w:szCs w:val="24"/>
        </w:rPr>
        <w:t xml:space="preserve"> menciona</w:t>
      </w:r>
      <w:r>
        <w:rPr>
          <w:rFonts w:cs="Times New Roman"/>
          <w:szCs w:val="24"/>
        </w:rPr>
        <w:t>n</w:t>
      </w:r>
      <w:r w:rsidR="0049374A" w:rsidRPr="003B7974">
        <w:rPr>
          <w:rFonts w:cs="Times New Roman"/>
          <w:szCs w:val="24"/>
        </w:rPr>
        <w:t xml:space="preserve"> que algunos de </w:t>
      </w:r>
      <w:r w:rsidR="00E13B6B" w:rsidRPr="003B7974">
        <w:rPr>
          <w:rFonts w:cs="Times New Roman"/>
          <w:szCs w:val="24"/>
        </w:rPr>
        <w:t>l</w:t>
      </w:r>
      <w:r w:rsidR="0049374A" w:rsidRPr="003B7974">
        <w:rPr>
          <w:rFonts w:cs="Times New Roman"/>
          <w:szCs w:val="24"/>
        </w:rPr>
        <w:t>o</w:t>
      </w:r>
      <w:r w:rsidR="00E13B6B" w:rsidRPr="003B7974">
        <w:rPr>
          <w:rFonts w:cs="Times New Roman"/>
          <w:szCs w:val="24"/>
        </w:rPr>
        <w:t xml:space="preserve">s </w:t>
      </w:r>
      <w:r w:rsidR="0049374A" w:rsidRPr="003B7974">
        <w:rPr>
          <w:rFonts w:cs="Times New Roman"/>
          <w:szCs w:val="24"/>
        </w:rPr>
        <w:t>resultados</w:t>
      </w:r>
      <w:r w:rsidR="00E13B6B" w:rsidRPr="003B7974">
        <w:rPr>
          <w:rFonts w:cs="Times New Roman"/>
          <w:szCs w:val="24"/>
        </w:rPr>
        <w:t xml:space="preserve"> de las funciones cerebrales inferiores</w:t>
      </w:r>
      <w:r w:rsidR="0078317F">
        <w:rPr>
          <w:rFonts w:cs="Times New Roman"/>
          <w:szCs w:val="24"/>
        </w:rPr>
        <w:t>,</w:t>
      </w:r>
      <w:r w:rsidR="00E13B6B" w:rsidRPr="003B7974">
        <w:rPr>
          <w:rFonts w:cs="Times New Roman"/>
          <w:szCs w:val="24"/>
        </w:rPr>
        <w:t xml:space="preserve"> que constituyen una serie de respuestas basada</w:t>
      </w:r>
      <w:r w:rsidR="0049374A" w:rsidRPr="003B7974">
        <w:rPr>
          <w:rFonts w:cs="Times New Roman"/>
          <w:szCs w:val="24"/>
        </w:rPr>
        <w:t>s</w:t>
      </w:r>
      <w:r w:rsidR="00E13B6B" w:rsidRPr="003B7974">
        <w:rPr>
          <w:rFonts w:cs="Times New Roman"/>
          <w:szCs w:val="24"/>
        </w:rPr>
        <w:t xml:space="preserve"> en la genética</w:t>
      </w:r>
      <w:r w:rsidR="0078317F">
        <w:rPr>
          <w:rFonts w:cs="Times New Roman"/>
          <w:szCs w:val="24"/>
        </w:rPr>
        <w:t>,</w:t>
      </w:r>
      <w:r w:rsidR="0049374A" w:rsidRPr="003B7974">
        <w:rPr>
          <w:rFonts w:cs="Times New Roman"/>
          <w:szCs w:val="24"/>
        </w:rPr>
        <w:t xml:space="preserve"> son</w:t>
      </w:r>
      <w:r w:rsidR="00E13B6B" w:rsidRPr="003B7974">
        <w:rPr>
          <w:rFonts w:cs="Times New Roman"/>
          <w:szCs w:val="24"/>
        </w:rPr>
        <w:t xml:space="preserve"> las motoras, </w:t>
      </w:r>
      <w:r w:rsidR="0049374A" w:rsidRPr="003B7974">
        <w:rPr>
          <w:rFonts w:cs="Times New Roman"/>
          <w:szCs w:val="24"/>
        </w:rPr>
        <w:t xml:space="preserve">las </w:t>
      </w:r>
      <w:r w:rsidR="00E13B6B" w:rsidRPr="003B7974">
        <w:rPr>
          <w:rFonts w:cs="Times New Roman"/>
          <w:szCs w:val="24"/>
        </w:rPr>
        <w:t>sensitivo-motoras, las visuales y las auditivas</w:t>
      </w:r>
      <w:r w:rsidR="0078317F">
        <w:rPr>
          <w:rFonts w:cs="Times New Roman"/>
          <w:szCs w:val="24"/>
        </w:rPr>
        <w:t>,</w:t>
      </w:r>
      <w:r w:rsidR="0049374A" w:rsidRPr="003B7974">
        <w:rPr>
          <w:rFonts w:cs="Times New Roman"/>
          <w:szCs w:val="24"/>
        </w:rPr>
        <w:t xml:space="preserve"> y debido a su naturaleza básica se encuentran en zonas específicas en la</w:t>
      </w:r>
      <w:r w:rsidR="00E13B6B" w:rsidRPr="003B7974">
        <w:rPr>
          <w:rFonts w:cs="Times New Roman"/>
          <w:szCs w:val="24"/>
        </w:rPr>
        <w:t xml:space="preserve"> estructura neuroanatómica del cerebro</w:t>
      </w:r>
      <w:r w:rsidR="0078317F">
        <w:rPr>
          <w:rFonts w:cs="Times New Roman"/>
          <w:szCs w:val="24"/>
        </w:rPr>
        <w:t>.</w:t>
      </w:r>
      <w:r w:rsidR="007B02D1" w:rsidRPr="003B7974">
        <w:rPr>
          <w:rFonts w:cs="Times New Roman"/>
          <w:noProof/>
          <w:szCs w:val="24"/>
          <w:lang w:val="es-MX"/>
        </w:rPr>
        <w:t xml:space="preserve"> </w:t>
      </w:r>
      <w:r w:rsidR="00173E2B" w:rsidRPr="003B7974">
        <w:rPr>
          <w:rFonts w:cs="Times New Roman"/>
          <w:noProof/>
          <w:szCs w:val="24"/>
          <w:lang w:val="es-MX"/>
        </w:rPr>
        <w:t>En contraposición a las funciones cerebrales superiores, las inferiores se ubican en zonas determinadas de la corteza cerebral y se activan al mismo tiempo para el fu</w:t>
      </w:r>
      <w:r w:rsidR="00515622">
        <w:rPr>
          <w:rFonts w:cs="Times New Roman"/>
          <w:noProof/>
          <w:szCs w:val="24"/>
          <w:lang w:val="es-MX"/>
        </w:rPr>
        <w:t>n</w:t>
      </w:r>
      <w:r w:rsidR="00173E2B" w:rsidRPr="003B7974">
        <w:rPr>
          <w:rFonts w:cs="Times New Roman"/>
          <w:noProof/>
          <w:szCs w:val="24"/>
          <w:lang w:val="es-MX"/>
        </w:rPr>
        <w:t>cionamiento, est</w:t>
      </w:r>
      <w:r w:rsidR="00515622">
        <w:rPr>
          <w:rFonts w:cs="Times New Roman"/>
          <w:noProof/>
          <w:szCs w:val="24"/>
          <w:lang w:val="es-MX"/>
        </w:rPr>
        <w:t>a</w:t>
      </w:r>
      <w:r w:rsidR="00173E2B" w:rsidRPr="003B7974">
        <w:rPr>
          <w:rFonts w:cs="Times New Roman"/>
          <w:noProof/>
          <w:szCs w:val="24"/>
          <w:lang w:val="es-MX"/>
        </w:rPr>
        <w:t>s se ayudan entre sí implicando una función mucho más compleja</w:t>
      </w:r>
      <w:r w:rsidR="007B02D1" w:rsidRPr="003B7974">
        <w:rPr>
          <w:rFonts w:cs="Times New Roman"/>
          <w:noProof/>
          <w:szCs w:val="24"/>
          <w:lang w:val="es-MX"/>
        </w:rPr>
        <w:t>.</w:t>
      </w:r>
    </w:p>
    <w:p w14:paraId="37600159" w14:textId="0A30A4E3" w:rsidR="007B02D1" w:rsidRDefault="007B02D1" w:rsidP="00A156FF">
      <w:pPr>
        <w:spacing w:line="240" w:lineRule="auto"/>
        <w:rPr>
          <w:rFonts w:cs="Times New Roman"/>
          <w:noProof/>
          <w:szCs w:val="24"/>
          <w:lang w:val="es-MX"/>
        </w:rPr>
      </w:pPr>
      <w:r w:rsidRPr="003B7974">
        <w:rPr>
          <w:rFonts w:cs="Times New Roman"/>
          <w:noProof/>
          <w:szCs w:val="24"/>
          <w:lang w:val="es-MX"/>
        </w:rPr>
        <w:lastRenderedPageBreak/>
        <w:t>Arcos</w:t>
      </w:r>
      <w:r w:rsidR="00515622">
        <w:rPr>
          <w:rFonts w:cs="Times New Roman"/>
          <w:noProof/>
          <w:szCs w:val="24"/>
          <w:lang w:val="es-MX"/>
        </w:rPr>
        <w:t xml:space="preserve"> Rodríguez</w:t>
      </w:r>
      <w:r w:rsidRPr="003B7974">
        <w:rPr>
          <w:rFonts w:cs="Times New Roman"/>
          <w:noProof/>
          <w:szCs w:val="24"/>
          <w:lang w:val="es-MX"/>
        </w:rPr>
        <w:t xml:space="preserve"> (2021)</w:t>
      </w:r>
      <w:r w:rsidR="00515622">
        <w:rPr>
          <w:rFonts w:cs="Times New Roman"/>
          <w:noProof/>
          <w:szCs w:val="24"/>
          <w:lang w:val="es-MX"/>
        </w:rPr>
        <w:t>,</w:t>
      </w:r>
      <w:r w:rsidRPr="003B7974">
        <w:rPr>
          <w:rFonts w:cs="Times New Roman"/>
          <w:noProof/>
          <w:szCs w:val="24"/>
          <w:lang w:val="es-MX"/>
        </w:rPr>
        <w:t xml:space="preserve"> cuando </w:t>
      </w:r>
      <w:r w:rsidR="00A4514F">
        <w:rPr>
          <w:rFonts w:cs="Times New Roman"/>
          <w:noProof/>
          <w:szCs w:val="24"/>
          <w:lang w:val="es-MX"/>
        </w:rPr>
        <w:t>ciata</w:t>
      </w:r>
      <w:r w:rsidRPr="003B7974">
        <w:rPr>
          <w:rFonts w:cs="Times New Roman"/>
          <w:noProof/>
          <w:szCs w:val="24"/>
          <w:lang w:val="es-MX"/>
        </w:rPr>
        <w:t xml:space="preserve"> a Batista (20</w:t>
      </w:r>
      <w:r w:rsidR="0045083F">
        <w:rPr>
          <w:rFonts w:cs="Times New Roman"/>
          <w:noProof/>
          <w:szCs w:val="24"/>
          <w:lang w:val="es-MX"/>
        </w:rPr>
        <w:t>1</w:t>
      </w:r>
      <w:r w:rsidRPr="003B7974">
        <w:rPr>
          <w:rFonts w:cs="Times New Roman"/>
          <w:noProof/>
          <w:szCs w:val="24"/>
          <w:lang w:val="es-MX"/>
        </w:rPr>
        <w:t>2)</w:t>
      </w:r>
      <w:r w:rsidR="00A4514F">
        <w:rPr>
          <w:rFonts w:cs="Times New Roman"/>
          <w:noProof/>
          <w:szCs w:val="24"/>
          <w:lang w:val="es-MX"/>
        </w:rPr>
        <w:t>,</w:t>
      </w:r>
      <w:r w:rsidRPr="003B7974">
        <w:rPr>
          <w:rFonts w:cs="Times New Roman"/>
          <w:noProof/>
          <w:szCs w:val="24"/>
          <w:lang w:val="es-MX"/>
        </w:rPr>
        <w:t xml:space="preserve"> indica que “el recorrido histórico de las funciones ejecutivas inicia con Luria</w:t>
      </w:r>
      <w:r w:rsidR="0045083F">
        <w:rPr>
          <w:rFonts w:cs="Times New Roman"/>
          <w:noProof/>
          <w:szCs w:val="24"/>
          <w:lang w:val="es-MX"/>
        </w:rPr>
        <w:t>,</w:t>
      </w:r>
      <w:r w:rsidRPr="003B7974">
        <w:rPr>
          <w:rFonts w:cs="Times New Roman"/>
          <w:noProof/>
          <w:szCs w:val="24"/>
          <w:lang w:val="es-MX"/>
        </w:rPr>
        <w:t xml:space="preserve"> </w:t>
      </w:r>
      <w:r w:rsidR="003B13F1">
        <w:rPr>
          <w:rFonts w:cs="Times New Roman"/>
          <w:noProof/>
          <w:szCs w:val="24"/>
          <w:lang w:val="es-MX"/>
        </w:rPr>
        <w:t>[</w:t>
      </w:r>
      <w:r w:rsidRPr="003B7974">
        <w:rPr>
          <w:rFonts w:cs="Times New Roman"/>
          <w:noProof/>
          <w:szCs w:val="24"/>
          <w:lang w:val="es-MX"/>
        </w:rPr>
        <w:t>y</w:t>
      </w:r>
      <w:r w:rsidR="003B13F1">
        <w:rPr>
          <w:rFonts w:cs="Times New Roman"/>
          <w:noProof/>
          <w:szCs w:val="24"/>
          <w:lang w:val="es-MX"/>
        </w:rPr>
        <w:t>] el término “funciones ejecutivas”</w:t>
      </w:r>
      <w:r w:rsidRPr="003B7974">
        <w:rPr>
          <w:rFonts w:cs="Times New Roman"/>
          <w:noProof/>
          <w:szCs w:val="24"/>
          <w:lang w:val="es-MX"/>
        </w:rPr>
        <w:t xml:space="preserve"> es usado por Lezak (1982)” (p. 43)</w:t>
      </w:r>
      <w:r w:rsidR="003B13F1">
        <w:rPr>
          <w:rFonts w:cs="Times New Roman"/>
          <w:noProof/>
          <w:szCs w:val="24"/>
          <w:lang w:val="es-MX"/>
        </w:rPr>
        <w:t>. Es aquí</w:t>
      </w:r>
      <w:r w:rsidRPr="003B7974">
        <w:rPr>
          <w:rFonts w:cs="Times New Roman"/>
          <w:noProof/>
          <w:szCs w:val="24"/>
          <w:lang w:val="es-MX"/>
        </w:rPr>
        <w:t xml:space="preserve"> donde </w:t>
      </w:r>
      <w:r w:rsidR="003B13F1">
        <w:rPr>
          <w:rFonts w:cs="Times New Roman"/>
          <w:noProof/>
          <w:szCs w:val="24"/>
          <w:lang w:val="es-MX"/>
        </w:rPr>
        <w:t xml:space="preserve">el autor </w:t>
      </w:r>
      <w:r w:rsidRPr="003B7974">
        <w:rPr>
          <w:rFonts w:cs="Times New Roman"/>
          <w:noProof/>
          <w:szCs w:val="24"/>
          <w:lang w:val="es-MX"/>
        </w:rPr>
        <w:t xml:space="preserve">define que las funciones ejecutivas </w:t>
      </w:r>
      <w:r w:rsidR="003A0CAC" w:rsidRPr="003B7974">
        <w:rPr>
          <w:rFonts w:cs="Times New Roman"/>
          <w:noProof/>
          <w:szCs w:val="24"/>
          <w:lang w:val="es-MX"/>
        </w:rPr>
        <w:t xml:space="preserve">se encuentran en </w:t>
      </w:r>
      <w:r w:rsidR="00E119FD">
        <w:rPr>
          <w:rFonts w:cs="Times New Roman"/>
          <w:noProof/>
          <w:szCs w:val="24"/>
          <w:lang w:val="es-MX"/>
        </w:rPr>
        <w:t>el conjunto de</w:t>
      </w:r>
      <w:r w:rsidR="003A0CAC" w:rsidRPr="003B7974">
        <w:rPr>
          <w:rFonts w:cs="Times New Roman"/>
          <w:noProof/>
          <w:szCs w:val="24"/>
          <w:lang w:val="es-MX"/>
        </w:rPr>
        <w:t xml:space="preserve"> capacidades para la formulación, planificación y el logro de metas</w:t>
      </w:r>
      <w:r w:rsidR="00E119FD">
        <w:rPr>
          <w:rFonts w:cs="Times New Roman"/>
          <w:noProof/>
          <w:szCs w:val="24"/>
          <w:lang w:val="es-MX"/>
        </w:rPr>
        <w:t>;</w:t>
      </w:r>
      <w:r w:rsidR="003A0CAC" w:rsidRPr="003B7974">
        <w:rPr>
          <w:rFonts w:cs="Times New Roman"/>
          <w:noProof/>
          <w:szCs w:val="24"/>
          <w:lang w:val="es-MX"/>
        </w:rPr>
        <w:t xml:space="preserve"> además, manifiesta que las funciones ejecutivas pueden ser agrupadas si se tiene en cuenta diferentes elementos que las definen</w:t>
      </w:r>
      <w:r w:rsidR="00E119FD">
        <w:rPr>
          <w:rFonts w:cs="Times New Roman"/>
          <w:noProof/>
          <w:szCs w:val="24"/>
          <w:lang w:val="es-MX"/>
        </w:rPr>
        <w:t>,</w:t>
      </w:r>
      <w:r w:rsidR="003A0CAC" w:rsidRPr="003B7974">
        <w:rPr>
          <w:rFonts w:cs="Times New Roman"/>
          <w:noProof/>
          <w:szCs w:val="24"/>
          <w:lang w:val="es-MX"/>
        </w:rPr>
        <w:t xml:space="preserve"> como es el caso de la motivación, autoconsciencia, percepción, secuencias ordenadas de conductas, evaluación de posibilidades, actitud abstracta, desarrollo de conceptos, control, regulación del tiempo, intensidad de ejecución. Entonces</w:t>
      </w:r>
      <w:r w:rsidR="00BD77C3">
        <w:rPr>
          <w:rFonts w:cs="Times New Roman"/>
          <w:noProof/>
          <w:szCs w:val="24"/>
          <w:lang w:val="es-MX"/>
        </w:rPr>
        <w:t>,</w:t>
      </w:r>
      <w:r w:rsidR="003A0CAC" w:rsidRPr="003B7974">
        <w:rPr>
          <w:rFonts w:cs="Times New Roman"/>
          <w:noProof/>
          <w:szCs w:val="24"/>
          <w:lang w:val="es-MX"/>
        </w:rPr>
        <w:t xml:space="preserve"> se entendería como el control de la cognición y la regulación de la conducta a partir de diferentes procesos </w:t>
      </w:r>
      <w:r w:rsidR="00D4050D" w:rsidRPr="003B7974">
        <w:rPr>
          <w:rFonts w:cs="Times New Roman"/>
          <w:noProof/>
          <w:szCs w:val="24"/>
          <w:lang w:val="es-MX"/>
        </w:rPr>
        <w:t xml:space="preserve">(González </w:t>
      </w:r>
      <w:r w:rsidR="00017C36">
        <w:rPr>
          <w:rFonts w:cs="Times New Roman"/>
          <w:noProof/>
          <w:szCs w:val="24"/>
          <w:lang w:val="es-MX"/>
        </w:rPr>
        <w:t>Os</w:t>
      </w:r>
      <w:r w:rsidR="00F21708">
        <w:rPr>
          <w:rFonts w:cs="Times New Roman"/>
          <w:noProof/>
          <w:szCs w:val="24"/>
          <w:lang w:val="es-MX"/>
        </w:rPr>
        <w:t>or</w:t>
      </w:r>
      <w:r w:rsidR="00017C36">
        <w:rPr>
          <w:rFonts w:cs="Times New Roman"/>
          <w:noProof/>
          <w:szCs w:val="24"/>
          <w:lang w:val="es-MX"/>
        </w:rPr>
        <w:t xml:space="preserve">nio </w:t>
      </w:r>
      <w:r w:rsidR="00D4050D" w:rsidRPr="003B7974">
        <w:rPr>
          <w:rFonts w:cs="Times New Roman"/>
          <w:noProof/>
          <w:szCs w:val="24"/>
          <w:lang w:val="es-MX"/>
        </w:rPr>
        <w:t>y Ostrosky, 2012)</w:t>
      </w:r>
      <w:r w:rsidR="00377892">
        <w:rPr>
          <w:rFonts w:cs="Times New Roman"/>
          <w:noProof/>
          <w:szCs w:val="24"/>
          <w:lang w:val="es-MX"/>
        </w:rPr>
        <w:t>.</w:t>
      </w:r>
    </w:p>
    <w:p w14:paraId="3A9868A3" w14:textId="5451C783" w:rsidR="00A156FF" w:rsidRPr="003B7974" w:rsidRDefault="00E13B6B" w:rsidP="00A156FF">
      <w:pPr>
        <w:spacing w:line="240" w:lineRule="auto"/>
        <w:rPr>
          <w:rFonts w:cs="Times New Roman"/>
          <w:noProof/>
          <w:szCs w:val="24"/>
          <w:lang w:val="es-MX"/>
        </w:rPr>
      </w:pPr>
      <w:r w:rsidRPr="003B7974">
        <w:rPr>
          <w:rFonts w:cs="Times New Roman"/>
          <w:noProof/>
          <w:szCs w:val="24"/>
          <w:lang w:val="es-MX"/>
        </w:rPr>
        <w:t>Rodríguez</w:t>
      </w:r>
      <w:r w:rsidR="00647EFB" w:rsidRPr="003B7974">
        <w:rPr>
          <w:rFonts w:cs="Times New Roman"/>
          <w:noProof/>
          <w:szCs w:val="24"/>
          <w:lang w:val="es-MX"/>
        </w:rPr>
        <w:t xml:space="preserve"> </w:t>
      </w:r>
      <w:r w:rsidR="00377892">
        <w:rPr>
          <w:rFonts w:cs="Times New Roman"/>
          <w:noProof/>
          <w:szCs w:val="24"/>
          <w:lang w:val="es-MX"/>
        </w:rPr>
        <w:t xml:space="preserve">Rey </w:t>
      </w:r>
      <w:r w:rsidR="00647EFB" w:rsidRPr="002352E5">
        <w:rPr>
          <w:rFonts w:cs="Times New Roman"/>
          <w:i/>
          <w:iCs/>
          <w:noProof/>
          <w:szCs w:val="24"/>
          <w:lang w:val="es-MX"/>
        </w:rPr>
        <w:t>et al</w:t>
      </w:r>
      <w:r w:rsidR="00647EFB" w:rsidRPr="003B7974">
        <w:rPr>
          <w:rFonts w:cs="Times New Roman"/>
          <w:noProof/>
          <w:szCs w:val="24"/>
          <w:lang w:val="es-MX"/>
        </w:rPr>
        <w:t>.</w:t>
      </w:r>
      <w:r w:rsidR="005D42CC">
        <w:rPr>
          <w:rFonts w:cs="Times New Roman"/>
          <w:noProof/>
          <w:szCs w:val="24"/>
          <w:lang w:val="es-MX"/>
        </w:rPr>
        <w:t xml:space="preserve"> </w:t>
      </w:r>
      <w:r w:rsidRPr="003B7974">
        <w:rPr>
          <w:rFonts w:cs="Times New Roman"/>
          <w:noProof/>
          <w:szCs w:val="24"/>
          <w:lang w:val="es-MX"/>
        </w:rPr>
        <w:t>(2006) define</w:t>
      </w:r>
      <w:r w:rsidR="00377892">
        <w:rPr>
          <w:rFonts w:cs="Times New Roman"/>
          <w:noProof/>
          <w:szCs w:val="24"/>
          <w:lang w:val="es-MX"/>
        </w:rPr>
        <w:t>n</w:t>
      </w:r>
      <w:r w:rsidRPr="003B7974">
        <w:rPr>
          <w:rFonts w:cs="Times New Roman"/>
          <w:noProof/>
          <w:szCs w:val="24"/>
          <w:lang w:val="es-MX"/>
        </w:rPr>
        <w:t xml:space="preserve"> las funciones ejecutivas como “</w:t>
      </w:r>
      <w:r w:rsidR="00F843C0">
        <w:rPr>
          <w:rFonts w:cs="Times New Roman"/>
          <w:noProof/>
          <w:szCs w:val="24"/>
          <w:lang w:val="es-MX"/>
        </w:rPr>
        <w:t>p</w:t>
      </w:r>
      <w:r w:rsidRPr="003B7974">
        <w:rPr>
          <w:rFonts w:cs="Times New Roman"/>
          <w:noProof/>
          <w:szCs w:val="24"/>
          <w:lang w:val="es-MX"/>
        </w:rPr>
        <w:t>rocesos mentales mediante los cuales resolvemos deliveradamente nuestros problemas” (p. 27)</w:t>
      </w:r>
      <w:r w:rsidR="00F843C0">
        <w:rPr>
          <w:rFonts w:cs="Times New Roman"/>
          <w:noProof/>
          <w:szCs w:val="24"/>
          <w:lang w:val="es-MX"/>
        </w:rPr>
        <w:t>;</w:t>
      </w:r>
      <w:r w:rsidRPr="003B7974">
        <w:rPr>
          <w:rFonts w:cs="Times New Roman"/>
          <w:noProof/>
          <w:szCs w:val="24"/>
          <w:lang w:val="es-MX"/>
        </w:rPr>
        <w:t xml:space="preserve"> as</w:t>
      </w:r>
      <w:r w:rsidR="00F843C0">
        <w:rPr>
          <w:rFonts w:cs="Times New Roman"/>
          <w:noProof/>
          <w:szCs w:val="24"/>
          <w:lang w:val="es-MX"/>
        </w:rPr>
        <w:t>i</w:t>
      </w:r>
      <w:r w:rsidRPr="003B7974">
        <w:rPr>
          <w:rFonts w:cs="Times New Roman"/>
          <w:noProof/>
          <w:szCs w:val="24"/>
          <w:lang w:val="es-MX"/>
        </w:rPr>
        <w:t>mismo</w:t>
      </w:r>
      <w:r w:rsidR="00F843C0">
        <w:rPr>
          <w:rFonts w:cs="Times New Roman"/>
          <w:noProof/>
          <w:szCs w:val="24"/>
          <w:lang w:val="es-MX"/>
        </w:rPr>
        <w:t>,</w:t>
      </w:r>
      <w:r w:rsidRPr="003B7974">
        <w:rPr>
          <w:rFonts w:cs="Times New Roman"/>
          <w:noProof/>
          <w:szCs w:val="24"/>
          <w:lang w:val="es-MX"/>
        </w:rPr>
        <w:t xml:space="preserve"> indica</w:t>
      </w:r>
      <w:r w:rsidR="00F843C0">
        <w:rPr>
          <w:rFonts w:cs="Times New Roman"/>
          <w:noProof/>
          <w:szCs w:val="24"/>
          <w:lang w:val="es-MX"/>
        </w:rPr>
        <w:t>n</w:t>
      </w:r>
      <w:r w:rsidRPr="003B7974">
        <w:rPr>
          <w:rFonts w:cs="Times New Roman"/>
          <w:noProof/>
          <w:szCs w:val="24"/>
          <w:lang w:val="es-MX"/>
        </w:rPr>
        <w:t xml:space="preserve"> que los problemas pueden ser aquellos que son generados en la representación mental</w:t>
      </w:r>
      <w:r w:rsidR="00F843C0">
        <w:rPr>
          <w:rFonts w:cs="Times New Roman"/>
          <w:noProof/>
          <w:szCs w:val="24"/>
          <w:lang w:val="es-MX"/>
        </w:rPr>
        <w:t>,</w:t>
      </w:r>
      <w:r w:rsidRPr="003B7974">
        <w:rPr>
          <w:rFonts w:cs="Times New Roman"/>
          <w:noProof/>
          <w:szCs w:val="24"/>
          <w:lang w:val="es-MX"/>
        </w:rPr>
        <w:t xml:space="preserve"> en la que interviene la creatividad, </w:t>
      </w:r>
      <w:r w:rsidR="00F843C0">
        <w:rPr>
          <w:rFonts w:cs="Times New Roman"/>
          <w:noProof/>
          <w:szCs w:val="24"/>
          <w:lang w:val="es-MX"/>
        </w:rPr>
        <w:t xml:space="preserve">la </w:t>
      </w:r>
      <w:r w:rsidRPr="003B7974">
        <w:rPr>
          <w:rFonts w:cs="Times New Roman"/>
          <w:noProof/>
          <w:szCs w:val="24"/>
          <w:lang w:val="es-MX"/>
        </w:rPr>
        <w:t>interacción social y la motivación; y los problemas generados por la relación existente entre el individuo y el entorno.</w:t>
      </w:r>
    </w:p>
    <w:p w14:paraId="11947178" w14:textId="61A00E4F" w:rsidR="00A156FF" w:rsidRPr="003B7974" w:rsidRDefault="00E13B6B" w:rsidP="00A156FF">
      <w:pPr>
        <w:spacing w:line="240" w:lineRule="auto"/>
        <w:rPr>
          <w:rFonts w:cs="Times New Roman"/>
          <w:noProof/>
          <w:szCs w:val="24"/>
          <w:lang w:val="es-MX"/>
        </w:rPr>
      </w:pPr>
      <w:r w:rsidRPr="003B7974">
        <w:rPr>
          <w:rFonts w:cs="Times New Roman"/>
          <w:noProof/>
          <w:szCs w:val="24"/>
          <w:lang w:val="es-MX"/>
        </w:rPr>
        <w:t xml:space="preserve">Entonces, para cumplir el objetivo de las funciones ejecutivas es fundamental inhibir información irrelevante (interna – externa), mantener un máximo de alerta durante el proceso (antes, durante y después), activar los mecanismos en los que interviene la memoria, regular las emociones y autocontrolarse. Todos estos procesos son automotorizados a fin de evitar errores en las órdenes suministradas, cumplimiento de los mismos y el análisis de los resultados como respuesta a la situación indicada </w:t>
      </w:r>
      <w:r w:rsidR="00D4050D" w:rsidRPr="003B7974">
        <w:rPr>
          <w:rFonts w:cs="Times New Roman"/>
          <w:noProof/>
          <w:szCs w:val="24"/>
          <w:lang w:val="es-MX"/>
        </w:rPr>
        <w:t>(Papazian</w:t>
      </w:r>
      <w:r w:rsidR="00181FD8">
        <w:rPr>
          <w:rFonts w:cs="Times New Roman"/>
          <w:noProof/>
          <w:szCs w:val="24"/>
          <w:lang w:val="es-MX"/>
        </w:rPr>
        <w:t xml:space="preserve"> </w:t>
      </w:r>
      <w:r w:rsidR="00181FD8" w:rsidRPr="002352E5">
        <w:rPr>
          <w:rFonts w:cs="Times New Roman"/>
          <w:i/>
          <w:iCs/>
          <w:noProof/>
          <w:szCs w:val="24"/>
          <w:lang w:val="es-MX"/>
        </w:rPr>
        <w:t>et al</w:t>
      </w:r>
      <w:r w:rsidR="00181FD8">
        <w:rPr>
          <w:rFonts w:cs="Times New Roman"/>
          <w:noProof/>
          <w:szCs w:val="24"/>
          <w:lang w:val="es-MX"/>
        </w:rPr>
        <w:t>.</w:t>
      </w:r>
      <w:r w:rsidR="00D4050D" w:rsidRPr="003B7974">
        <w:rPr>
          <w:rFonts w:cs="Times New Roman"/>
          <w:noProof/>
          <w:szCs w:val="24"/>
          <w:lang w:val="es-MX"/>
        </w:rPr>
        <w:t>, 2006)</w:t>
      </w:r>
      <w:r w:rsidR="00181FD8">
        <w:rPr>
          <w:rFonts w:cs="Times New Roman"/>
          <w:noProof/>
          <w:szCs w:val="24"/>
          <w:lang w:val="es-MX"/>
        </w:rPr>
        <w:t>.</w:t>
      </w:r>
    </w:p>
    <w:p w14:paraId="2809FD4A" w14:textId="66A1A0BB" w:rsidR="00A156FF" w:rsidRPr="003B7974" w:rsidRDefault="00A1025F" w:rsidP="00A156FF">
      <w:pPr>
        <w:spacing w:line="240" w:lineRule="auto"/>
        <w:rPr>
          <w:rFonts w:cs="Times New Roman"/>
          <w:noProof/>
          <w:szCs w:val="24"/>
          <w:lang w:val="es-MX"/>
        </w:rPr>
      </w:pPr>
      <w:r w:rsidRPr="003B7974">
        <w:rPr>
          <w:rFonts w:cs="Times New Roman"/>
          <w:noProof/>
          <w:szCs w:val="24"/>
          <w:lang w:val="es-MX"/>
        </w:rPr>
        <w:t>Por lo tanto</w:t>
      </w:r>
      <w:r w:rsidR="00181FD8">
        <w:rPr>
          <w:rFonts w:cs="Times New Roman"/>
          <w:noProof/>
          <w:szCs w:val="24"/>
          <w:lang w:val="es-MX"/>
        </w:rPr>
        <w:t>,</w:t>
      </w:r>
      <w:r w:rsidRPr="003B7974">
        <w:rPr>
          <w:rFonts w:cs="Times New Roman"/>
          <w:noProof/>
          <w:szCs w:val="24"/>
          <w:lang w:val="es-MX"/>
        </w:rPr>
        <w:t xml:space="preserve"> es necesario atender al cerebro como actor principal del aprendizaje, </w:t>
      </w:r>
      <w:r w:rsidR="00262CDF">
        <w:rPr>
          <w:rFonts w:cs="Times New Roman"/>
          <w:noProof/>
          <w:szCs w:val="24"/>
          <w:lang w:val="es-MX"/>
        </w:rPr>
        <w:t>ya que</w:t>
      </w:r>
      <w:r w:rsidRPr="003B7974">
        <w:rPr>
          <w:rFonts w:cs="Times New Roman"/>
          <w:noProof/>
          <w:szCs w:val="24"/>
          <w:lang w:val="es-MX"/>
        </w:rPr>
        <w:t xml:space="preserve"> favorece </w:t>
      </w:r>
      <w:r w:rsidR="00262CDF">
        <w:rPr>
          <w:rFonts w:cs="Times New Roman"/>
          <w:noProof/>
          <w:szCs w:val="24"/>
          <w:lang w:val="es-MX"/>
        </w:rPr>
        <w:t xml:space="preserve">los </w:t>
      </w:r>
      <w:r w:rsidRPr="003B7974">
        <w:rPr>
          <w:rFonts w:cs="Times New Roman"/>
          <w:noProof/>
          <w:szCs w:val="24"/>
          <w:lang w:val="es-MX"/>
        </w:rPr>
        <w:t>procesos cognitivos, lógicos, abstractos, sensoriales, históricos, objetivos, creativos, intuitivos, emocionales y subjetivos. En palabras de</w:t>
      </w:r>
      <w:r w:rsidR="00EF03F8" w:rsidRPr="003B7974">
        <w:rPr>
          <w:rFonts w:cs="Times New Roman"/>
          <w:noProof/>
          <w:szCs w:val="24"/>
          <w:lang w:val="es-MX"/>
        </w:rPr>
        <w:t xml:space="preserve"> Navarrete </w:t>
      </w:r>
      <w:r w:rsidR="00E420A1">
        <w:rPr>
          <w:rFonts w:cs="Times New Roman"/>
          <w:noProof/>
          <w:szCs w:val="24"/>
          <w:lang w:val="es-MX"/>
        </w:rPr>
        <w:t xml:space="preserve">Solórzano </w:t>
      </w:r>
      <w:r w:rsidR="00EF03F8" w:rsidRPr="003B7974">
        <w:rPr>
          <w:rFonts w:cs="Times New Roman"/>
          <w:noProof/>
          <w:szCs w:val="24"/>
          <w:lang w:val="es-MX"/>
        </w:rPr>
        <w:t>(2020)</w:t>
      </w:r>
      <w:r w:rsidR="003F688C">
        <w:rPr>
          <w:rFonts w:cs="Times New Roman"/>
          <w:noProof/>
          <w:szCs w:val="24"/>
          <w:lang w:val="es-MX"/>
        </w:rPr>
        <w:t>:</w:t>
      </w:r>
      <w:r w:rsidR="00EF03F8" w:rsidRPr="003B7974">
        <w:rPr>
          <w:rFonts w:cs="Times New Roman"/>
          <w:noProof/>
          <w:szCs w:val="24"/>
          <w:lang w:val="es-MX"/>
        </w:rPr>
        <w:t xml:space="preserve"> “ la significatividad tanto para quien enseña como el que aprende es un principio rector en la educación basada en el cerebro. Este suceros vuelve efectivo el aprendizaje conduciéndolo hacia la comprensión” (p.</w:t>
      </w:r>
      <w:r w:rsidR="003F688C">
        <w:rPr>
          <w:rFonts w:cs="Times New Roman"/>
          <w:noProof/>
          <w:szCs w:val="24"/>
          <w:lang w:val="es-MX"/>
        </w:rPr>
        <w:t xml:space="preserve"> </w:t>
      </w:r>
      <w:r w:rsidR="00EF03F8" w:rsidRPr="003B7974">
        <w:rPr>
          <w:rFonts w:cs="Times New Roman"/>
          <w:noProof/>
          <w:szCs w:val="24"/>
          <w:lang w:val="es-MX"/>
        </w:rPr>
        <w:t>4)</w:t>
      </w:r>
      <w:r w:rsidR="003F688C">
        <w:rPr>
          <w:rFonts w:cs="Times New Roman"/>
          <w:noProof/>
          <w:szCs w:val="24"/>
          <w:lang w:val="es-MX"/>
        </w:rPr>
        <w:t>.</w:t>
      </w:r>
    </w:p>
    <w:p w14:paraId="053CE97D" w14:textId="13B72F56" w:rsidR="00EF03F8" w:rsidRDefault="00EF03F8" w:rsidP="00A156FF">
      <w:pPr>
        <w:spacing w:line="240" w:lineRule="auto"/>
        <w:rPr>
          <w:rFonts w:cs="Times New Roman"/>
          <w:noProof/>
          <w:szCs w:val="24"/>
          <w:lang w:val="es-MX"/>
        </w:rPr>
      </w:pPr>
      <w:r w:rsidRPr="003B7974">
        <w:rPr>
          <w:rFonts w:cs="Times New Roman"/>
          <w:noProof/>
          <w:szCs w:val="24"/>
          <w:lang w:val="es-MX"/>
        </w:rPr>
        <w:t>El cerebro funciona por redes neuronales interconectadas, esta conexión neuronal llamada sinapsis permite el paso de la información que percibe los sentidos y generan una respuesta ante el estímulo</w:t>
      </w:r>
      <w:r w:rsidR="005D42CC">
        <w:rPr>
          <w:rFonts w:cs="Times New Roman"/>
          <w:noProof/>
          <w:szCs w:val="24"/>
          <w:lang w:val="es-MX"/>
        </w:rPr>
        <w:t xml:space="preserve"> </w:t>
      </w:r>
      <w:r w:rsidRPr="003B7974">
        <w:rPr>
          <w:rFonts w:cs="Times New Roman"/>
          <w:noProof/>
          <w:szCs w:val="24"/>
          <w:lang w:val="es-MX"/>
        </w:rPr>
        <w:t>adquirido</w:t>
      </w:r>
      <w:r w:rsidR="004306F4">
        <w:rPr>
          <w:rFonts w:cs="Times New Roman"/>
          <w:noProof/>
          <w:szCs w:val="24"/>
          <w:lang w:val="es-MX"/>
        </w:rPr>
        <w:t>. Lo anterior</w:t>
      </w:r>
      <w:r w:rsidRPr="003B7974">
        <w:rPr>
          <w:rFonts w:cs="Times New Roman"/>
          <w:noProof/>
          <w:szCs w:val="24"/>
          <w:lang w:val="es-MX"/>
        </w:rPr>
        <w:t xml:space="preserve">, </w:t>
      </w:r>
      <w:r w:rsidR="00906FCE" w:rsidRPr="003B7974">
        <w:rPr>
          <w:rFonts w:cs="Times New Roman"/>
          <w:noProof/>
          <w:szCs w:val="24"/>
          <w:lang w:val="es-MX"/>
        </w:rPr>
        <w:t>permit</w:t>
      </w:r>
      <w:r w:rsidR="004306F4">
        <w:rPr>
          <w:rFonts w:cs="Times New Roman"/>
          <w:noProof/>
          <w:szCs w:val="24"/>
          <w:lang w:val="es-MX"/>
        </w:rPr>
        <w:t>e</w:t>
      </w:r>
      <w:r w:rsidRPr="003B7974">
        <w:rPr>
          <w:rFonts w:cs="Times New Roman"/>
          <w:noProof/>
          <w:szCs w:val="24"/>
          <w:lang w:val="es-MX"/>
        </w:rPr>
        <w:t xml:space="preserve"> así modificaciones o cambios debido a la experiencia</w:t>
      </w:r>
      <w:r w:rsidR="00906FCE" w:rsidRPr="003B7974">
        <w:rPr>
          <w:rFonts w:cs="Times New Roman"/>
          <w:noProof/>
          <w:szCs w:val="24"/>
          <w:lang w:val="es-MX"/>
        </w:rPr>
        <w:t xml:space="preserve">, este proceso es llamado </w:t>
      </w:r>
      <w:r w:rsidR="00906FCE" w:rsidRPr="002352E5">
        <w:rPr>
          <w:rFonts w:cs="Times New Roman"/>
          <w:i/>
          <w:iCs/>
          <w:noProof/>
          <w:szCs w:val="24"/>
          <w:lang w:val="es-MX"/>
        </w:rPr>
        <w:t>plasticidad cerebral</w:t>
      </w:r>
      <w:r w:rsidR="00906FCE" w:rsidRPr="003B7974">
        <w:rPr>
          <w:rFonts w:cs="Times New Roman"/>
          <w:noProof/>
          <w:szCs w:val="24"/>
          <w:lang w:val="es-MX"/>
        </w:rPr>
        <w:t xml:space="preserve"> o </w:t>
      </w:r>
      <w:r w:rsidR="00906FCE" w:rsidRPr="002352E5">
        <w:rPr>
          <w:rFonts w:cs="Times New Roman"/>
          <w:i/>
          <w:iCs/>
          <w:noProof/>
          <w:szCs w:val="24"/>
          <w:lang w:val="es-MX"/>
        </w:rPr>
        <w:t>plasticidad sináptica</w:t>
      </w:r>
      <w:r w:rsidR="00906FCE" w:rsidRPr="003B7974">
        <w:rPr>
          <w:rFonts w:cs="Times New Roman"/>
          <w:noProof/>
          <w:szCs w:val="24"/>
          <w:lang w:val="es-MX"/>
        </w:rPr>
        <w:t xml:space="preserve"> relacionando que la velocidad y la operación p</w:t>
      </w:r>
      <w:r w:rsidR="005B4A5C">
        <w:rPr>
          <w:rFonts w:cs="Times New Roman"/>
          <w:noProof/>
          <w:szCs w:val="24"/>
          <w:lang w:val="es-MX"/>
        </w:rPr>
        <w:t>osibilita</w:t>
      </w:r>
      <w:r w:rsidR="00906FCE" w:rsidRPr="003B7974">
        <w:rPr>
          <w:rFonts w:cs="Times New Roman"/>
          <w:noProof/>
          <w:szCs w:val="24"/>
          <w:lang w:val="es-MX"/>
        </w:rPr>
        <w:t xml:space="preserve"> la función del sistema nervioso </w:t>
      </w:r>
      <w:r w:rsidR="003B7974" w:rsidRPr="003B7974">
        <w:rPr>
          <w:rFonts w:cs="Times New Roman"/>
          <w:noProof/>
          <w:szCs w:val="24"/>
          <w:lang w:val="es-MX"/>
        </w:rPr>
        <w:t xml:space="preserve">(Ortega </w:t>
      </w:r>
      <w:r w:rsidR="003B7974">
        <w:rPr>
          <w:rFonts w:cs="Times New Roman"/>
          <w:noProof/>
          <w:szCs w:val="24"/>
          <w:lang w:val="es-MX"/>
        </w:rPr>
        <w:t>y</w:t>
      </w:r>
      <w:r w:rsidR="003B7974" w:rsidRPr="003B7974">
        <w:rPr>
          <w:rFonts w:cs="Times New Roman"/>
          <w:noProof/>
          <w:szCs w:val="24"/>
          <w:lang w:val="es-MX"/>
        </w:rPr>
        <w:t xml:space="preserve"> Franco, 2010)</w:t>
      </w:r>
      <w:r w:rsidR="001A32ED">
        <w:rPr>
          <w:rFonts w:cs="Times New Roman"/>
          <w:noProof/>
          <w:szCs w:val="24"/>
          <w:lang w:val="es-MX"/>
        </w:rPr>
        <w:t>;</w:t>
      </w:r>
      <w:r w:rsidR="00906FCE" w:rsidRPr="003B7974">
        <w:rPr>
          <w:rFonts w:cs="Times New Roman"/>
          <w:noProof/>
          <w:szCs w:val="24"/>
          <w:lang w:val="es-MX"/>
        </w:rPr>
        <w:t xml:space="preserve"> en otros términos</w:t>
      </w:r>
      <w:r w:rsidR="001A32ED">
        <w:rPr>
          <w:rFonts w:cs="Times New Roman"/>
          <w:noProof/>
          <w:szCs w:val="24"/>
          <w:lang w:val="es-MX"/>
        </w:rPr>
        <w:t>,</w:t>
      </w:r>
      <w:r w:rsidR="00906FCE" w:rsidRPr="003B7974">
        <w:rPr>
          <w:rFonts w:cs="Times New Roman"/>
          <w:noProof/>
          <w:szCs w:val="24"/>
          <w:lang w:val="es-MX"/>
        </w:rPr>
        <w:t xml:space="preserve"> y como lo menciona Navarrete </w:t>
      </w:r>
      <w:r w:rsidR="00C556E9">
        <w:rPr>
          <w:rFonts w:cs="Times New Roman"/>
          <w:noProof/>
          <w:szCs w:val="24"/>
          <w:lang w:val="es-MX"/>
        </w:rPr>
        <w:t xml:space="preserve">Solórzano </w:t>
      </w:r>
      <w:r w:rsidR="00906FCE" w:rsidRPr="003B7974">
        <w:rPr>
          <w:rFonts w:cs="Times New Roman"/>
          <w:noProof/>
          <w:szCs w:val="24"/>
          <w:lang w:val="es-MX"/>
        </w:rPr>
        <w:t>(2020):</w:t>
      </w:r>
    </w:p>
    <w:p w14:paraId="68F38B71" w14:textId="77777777" w:rsidR="00A156FF" w:rsidRPr="003B7974" w:rsidRDefault="00A156FF" w:rsidP="00A156FF">
      <w:pPr>
        <w:spacing w:line="240" w:lineRule="auto"/>
        <w:ind w:firstLine="567"/>
        <w:rPr>
          <w:rFonts w:cs="Times New Roman"/>
          <w:noProof/>
          <w:szCs w:val="24"/>
          <w:lang w:val="es-MX"/>
        </w:rPr>
      </w:pPr>
    </w:p>
    <w:p w14:paraId="339D4E03" w14:textId="759FAD9C" w:rsidR="00A42237" w:rsidRDefault="004306F4" w:rsidP="002352E5">
      <w:pPr>
        <w:pStyle w:val="Cita"/>
        <w:rPr>
          <w:noProof/>
          <w:lang w:val="es-MX"/>
        </w:rPr>
      </w:pPr>
      <w:r w:rsidRPr="006B693B">
        <w:rPr>
          <w:noProof/>
          <w:highlight w:val="green"/>
          <w:lang w:val="es-MX"/>
        </w:rPr>
        <w:t>[</w:t>
      </w:r>
      <w:r>
        <w:rPr>
          <w:noProof/>
          <w:highlight w:val="green"/>
          <w:lang w:val="es-MX"/>
        </w:rPr>
        <w:t>Inicio</w:t>
      </w:r>
      <w:r w:rsidRPr="006B693B">
        <w:rPr>
          <w:noProof/>
          <w:highlight w:val="green"/>
          <w:lang w:val="es-MX"/>
        </w:rPr>
        <w:t xml:space="preserve"> cita]</w:t>
      </w:r>
      <w:r w:rsidR="00906FCE" w:rsidRPr="003B7974">
        <w:rPr>
          <w:noProof/>
          <w:lang w:val="es-MX"/>
        </w:rPr>
        <w:t>El cerebro esta diseñado para aprender a través de la sinapsis (conexiones interneuronales) los cambios de ambientes lo estimulan</w:t>
      </w:r>
      <w:r w:rsidR="00A42237" w:rsidRPr="003B7974">
        <w:rPr>
          <w:noProof/>
          <w:lang w:val="es-MX"/>
        </w:rPr>
        <w:t xml:space="preserve"> y la adaptación a ellos es gracias a la plasticidad neuronal, a medida que más aprendemos sobre sus funciones mas avances significativos tendremos en el campo del aprendizaje</w:t>
      </w:r>
      <w:r w:rsidR="00C556E9">
        <w:rPr>
          <w:noProof/>
          <w:lang w:val="es-MX"/>
        </w:rPr>
        <w:t>.</w:t>
      </w:r>
      <w:r w:rsidR="00A42237" w:rsidRPr="003B7974">
        <w:rPr>
          <w:noProof/>
          <w:lang w:val="es-MX"/>
        </w:rPr>
        <w:t xml:space="preserve"> (p. 4)</w:t>
      </w:r>
      <w:r w:rsidRPr="006B693B">
        <w:rPr>
          <w:noProof/>
          <w:highlight w:val="green"/>
          <w:lang w:val="es-MX"/>
        </w:rPr>
        <w:t>[Fin cita]</w:t>
      </w:r>
    </w:p>
    <w:p w14:paraId="220B5B18" w14:textId="7AF3661F" w:rsidR="00A156FF" w:rsidRPr="003B7974" w:rsidRDefault="00054403" w:rsidP="00A156FF">
      <w:pPr>
        <w:spacing w:line="240" w:lineRule="auto"/>
        <w:rPr>
          <w:rFonts w:cs="Times New Roman"/>
          <w:noProof/>
          <w:szCs w:val="24"/>
          <w:lang w:val="es-MX"/>
        </w:rPr>
      </w:pPr>
      <w:r w:rsidRPr="003B7974">
        <w:rPr>
          <w:rFonts w:cs="Times New Roman"/>
          <w:noProof/>
          <w:szCs w:val="24"/>
          <w:lang w:val="es-MX"/>
        </w:rPr>
        <w:t>Entonces, el cerebro es capaz de reorganizarse para poder recibir nuevos y mayores conocimientos, es decir, para aprender más es necesario que se cuente con ambientes enriquecidos y estimulantes que favorezcan la curiosidad, las emociones positivas y negativas, las actitudes, aptitudes y las relaciones con los otros</w:t>
      </w:r>
      <w:r w:rsidR="001F0DB1">
        <w:rPr>
          <w:rFonts w:cs="Times New Roman"/>
          <w:noProof/>
          <w:szCs w:val="24"/>
          <w:lang w:val="es-MX"/>
        </w:rPr>
        <w:t>;</w:t>
      </w:r>
      <w:r w:rsidRPr="003B7974">
        <w:rPr>
          <w:rFonts w:cs="Times New Roman"/>
          <w:noProof/>
          <w:szCs w:val="24"/>
          <w:lang w:val="es-MX"/>
        </w:rPr>
        <w:t xml:space="preserve"> de manera que es necesario </w:t>
      </w:r>
      <w:r w:rsidRPr="003B7974">
        <w:rPr>
          <w:rFonts w:cs="Times New Roman"/>
          <w:noProof/>
          <w:szCs w:val="24"/>
          <w:lang w:val="es-MX"/>
        </w:rPr>
        <w:lastRenderedPageBreak/>
        <w:t xml:space="preserve">quitar las amenazas y el estrés en el aprendizaje y enriquecer estrategicamente el aula como elemento para estimular el cerebro en el aprendizaje </w:t>
      </w:r>
      <w:sdt>
        <w:sdtPr>
          <w:rPr>
            <w:rFonts w:cs="Times New Roman"/>
            <w:noProof/>
            <w:szCs w:val="24"/>
            <w:lang w:val="es-MX"/>
          </w:rPr>
          <w:id w:val="-1722050006"/>
          <w:citation/>
        </w:sdtPr>
        <w:sdtContent>
          <w:r w:rsidRPr="003B7974">
            <w:rPr>
              <w:rFonts w:cs="Times New Roman"/>
              <w:noProof/>
              <w:szCs w:val="24"/>
              <w:lang w:val="es-MX"/>
            </w:rPr>
            <w:fldChar w:fldCharType="begin"/>
          </w:r>
          <w:r w:rsidRPr="003B7974">
            <w:rPr>
              <w:rFonts w:cs="Times New Roman"/>
              <w:noProof/>
              <w:szCs w:val="24"/>
              <w:lang w:val="es-MX"/>
            </w:rPr>
            <w:instrText xml:space="preserve"> CITATION Jen04 \l 2058 </w:instrText>
          </w:r>
          <w:r w:rsidRPr="003B7974">
            <w:rPr>
              <w:rFonts w:cs="Times New Roman"/>
              <w:noProof/>
              <w:szCs w:val="24"/>
              <w:lang w:val="es-MX"/>
            </w:rPr>
            <w:fldChar w:fldCharType="separate"/>
          </w:r>
          <w:r w:rsidRPr="003B7974">
            <w:rPr>
              <w:rFonts w:cs="Times New Roman"/>
              <w:noProof/>
              <w:szCs w:val="24"/>
              <w:lang w:val="es-MX"/>
            </w:rPr>
            <w:t>(Jensen, 2004)</w:t>
          </w:r>
          <w:r w:rsidRPr="003B7974">
            <w:rPr>
              <w:rFonts w:cs="Times New Roman"/>
              <w:noProof/>
              <w:szCs w:val="24"/>
              <w:lang w:val="es-MX"/>
            </w:rPr>
            <w:fldChar w:fldCharType="end"/>
          </w:r>
        </w:sdtContent>
      </w:sdt>
      <w:r w:rsidR="00DA0152">
        <w:rPr>
          <w:rFonts w:cs="Times New Roman"/>
          <w:noProof/>
          <w:szCs w:val="24"/>
          <w:lang w:val="es-MX"/>
        </w:rPr>
        <w:t>.</w:t>
      </w:r>
    </w:p>
    <w:p w14:paraId="17CEFBE7" w14:textId="71E03113" w:rsidR="00A45C53" w:rsidRPr="003B7974" w:rsidRDefault="00C423FC" w:rsidP="00A156FF">
      <w:pPr>
        <w:spacing w:line="240" w:lineRule="auto"/>
        <w:rPr>
          <w:rFonts w:cs="Times New Roman"/>
          <w:szCs w:val="24"/>
        </w:rPr>
      </w:pPr>
      <w:r w:rsidRPr="003B7974">
        <w:rPr>
          <w:rFonts w:cs="Times New Roman"/>
          <w:noProof/>
          <w:szCs w:val="24"/>
          <w:lang w:val="es-MX"/>
        </w:rPr>
        <w:t>Con el movimiento internacional</w:t>
      </w:r>
      <w:r w:rsidR="00A156FF">
        <w:rPr>
          <w:rFonts w:cs="Times New Roman"/>
          <w:noProof/>
          <w:szCs w:val="24"/>
          <w:lang w:val="es-MX"/>
        </w:rPr>
        <w:t xml:space="preserve"> relacionado con el neuroaprendizaje </w:t>
      </w:r>
      <w:r w:rsidRPr="003B7974">
        <w:rPr>
          <w:rFonts w:cs="Times New Roman"/>
          <w:noProof/>
          <w:szCs w:val="24"/>
          <w:lang w:val="es-MX"/>
        </w:rPr>
        <w:t>que inicia en 1990</w:t>
      </w:r>
      <w:r w:rsidR="00DA0152">
        <w:rPr>
          <w:rFonts w:cs="Times New Roman"/>
          <w:noProof/>
          <w:szCs w:val="24"/>
          <w:lang w:val="es-MX"/>
        </w:rPr>
        <w:t>,</w:t>
      </w:r>
      <w:r w:rsidRPr="003B7974">
        <w:rPr>
          <w:rFonts w:cs="Times New Roman"/>
          <w:noProof/>
          <w:szCs w:val="24"/>
          <w:lang w:val="es-MX"/>
        </w:rPr>
        <w:t xml:space="preserve"> se toma el aprendizaje como principio rector, un enfoque que reconoce la capacidad de aprender siempre en los diferentes espacios que se desarrolla la vida y no explicitamente en edad escolar ni a través de la educación formal</w:t>
      </w:r>
      <w:r w:rsidR="00C56BE4">
        <w:rPr>
          <w:rFonts w:cs="Times New Roman"/>
          <w:noProof/>
          <w:szCs w:val="24"/>
          <w:lang w:val="es-MX"/>
        </w:rPr>
        <w:t>.</w:t>
      </w:r>
      <w:r w:rsidRPr="003B7974">
        <w:rPr>
          <w:rFonts w:cs="Times New Roman"/>
          <w:noProof/>
          <w:szCs w:val="24"/>
          <w:lang w:val="es-MX"/>
        </w:rPr>
        <w:t xml:space="preserve"> </w:t>
      </w:r>
      <w:r w:rsidR="00C56BE4">
        <w:rPr>
          <w:rFonts w:cs="Times New Roman"/>
          <w:noProof/>
          <w:szCs w:val="24"/>
          <w:lang w:val="es-MX"/>
        </w:rPr>
        <w:t>En relación con esto, se entiende que l</w:t>
      </w:r>
      <w:r w:rsidRPr="003B7974">
        <w:rPr>
          <w:rFonts w:cs="Times New Roman"/>
          <w:noProof/>
          <w:szCs w:val="24"/>
          <w:lang w:val="es-MX"/>
        </w:rPr>
        <w:t>os diferentes desafíos en los que se desarrollan los eventos diarios hacen que cada persona se prepare constantemente para desenvolverse en torno a la demanda</w:t>
      </w:r>
      <w:r w:rsidR="005D42CC">
        <w:rPr>
          <w:rFonts w:cs="Times New Roman"/>
          <w:noProof/>
          <w:szCs w:val="24"/>
          <w:lang w:val="es-MX"/>
        </w:rPr>
        <w:t xml:space="preserve"> </w:t>
      </w:r>
      <w:r w:rsidRPr="003B7974">
        <w:rPr>
          <w:rFonts w:cs="Times New Roman"/>
          <w:noProof/>
          <w:szCs w:val="24"/>
          <w:lang w:val="es-MX"/>
        </w:rPr>
        <w:t xml:space="preserve">y a las nuevas competencias en todos los ambitos y en todas las edades </w:t>
      </w:r>
      <w:r w:rsidR="009F3AB2" w:rsidRPr="003B7974">
        <w:rPr>
          <w:rFonts w:cs="Times New Roman"/>
          <w:noProof/>
          <w:szCs w:val="24"/>
          <w:lang w:val="es-MX"/>
        </w:rPr>
        <w:t xml:space="preserve">(Letelier </w:t>
      </w:r>
      <w:r w:rsidR="009F3AB2">
        <w:rPr>
          <w:rFonts w:cs="Times New Roman"/>
          <w:noProof/>
          <w:szCs w:val="24"/>
          <w:lang w:val="es-MX"/>
        </w:rPr>
        <w:t>Gálvez</w:t>
      </w:r>
      <w:r w:rsidR="009F3AB2" w:rsidRPr="003B7974">
        <w:rPr>
          <w:rFonts w:cs="Times New Roman"/>
          <w:noProof/>
          <w:szCs w:val="24"/>
          <w:lang w:val="es-MX"/>
        </w:rPr>
        <w:t>, 2020)</w:t>
      </w:r>
      <w:r w:rsidR="009F3AB2">
        <w:rPr>
          <w:rFonts w:cs="Times New Roman"/>
          <w:noProof/>
          <w:szCs w:val="24"/>
          <w:lang w:val="es-MX"/>
        </w:rPr>
        <w:t>.</w:t>
      </w:r>
    </w:p>
    <w:p w14:paraId="7B425AE4" w14:textId="033DE513" w:rsidR="00CC2D10" w:rsidRDefault="00C423FC" w:rsidP="00A156FF">
      <w:pPr>
        <w:spacing w:line="240" w:lineRule="auto"/>
        <w:rPr>
          <w:rFonts w:cs="Times New Roman"/>
          <w:noProof/>
          <w:szCs w:val="24"/>
          <w:lang w:val="es-MX"/>
        </w:rPr>
      </w:pPr>
      <w:r w:rsidRPr="003B7974">
        <w:rPr>
          <w:rFonts w:cs="Times New Roman"/>
          <w:noProof/>
          <w:szCs w:val="24"/>
          <w:lang w:val="es-MX"/>
        </w:rPr>
        <w:t xml:space="preserve">A pesar de los avances en la comprensión del cerebro, solo hasta la mitad del siglo pasado se considero que </w:t>
      </w:r>
      <w:r w:rsidR="001E32C2" w:rsidRPr="003B7974">
        <w:rPr>
          <w:rFonts w:cs="Times New Roman"/>
          <w:noProof/>
          <w:szCs w:val="24"/>
          <w:lang w:val="es-MX"/>
        </w:rPr>
        <w:t>la capacidad de producir nuevas neuronas también ocurr</w:t>
      </w:r>
      <w:r w:rsidR="001515A4">
        <w:rPr>
          <w:rFonts w:cs="Times New Roman"/>
          <w:noProof/>
          <w:szCs w:val="24"/>
          <w:lang w:val="es-MX"/>
        </w:rPr>
        <w:t>e</w:t>
      </w:r>
      <w:r w:rsidR="001E32C2" w:rsidRPr="003B7974">
        <w:rPr>
          <w:rFonts w:cs="Times New Roman"/>
          <w:noProof/>
          <w:szCs w:val="24"/>
          <w:lang w:val="es-MX"/>
        </w:rPr>
        <w:t xml:space="preserve"> en el cerebro adulto, es decir, este proceso </w:t>
      </w:r>
      <w:r w:rsidR="001515A4">
        <w:rPr>
          <w:rFonts w:cs="Times New Roman"/>
          <w:noProof/>
          <w:szCs w:val="24"/>
          <w:lang w:val="es-MX"/>
        </w:rPr>
        <w:t>sucede</w:t>
      </w:r>
      <w:r w:rsidR="001E32C2" w:rsidRPr="003B7974">
        <w:rPr>
          <w:rFonts w:cs="Times New Roman"/>
          <w:noProof/>
          <w:szCs w:val="24"/>
          <w:lang w:val="es-MX"/>
        </w:rPr>
        <w:t xml:space="preserve"> durante toda la vida.</w:t>
      </w:r>
    </w:p>
    <w:p w14:paraId="50C80CA3" w14:textId="77777777" w:rsidR="00A156FF" w:rsidRPr="003B7974" w:rsidRDefault="00A156FF" w:rsidP="00A156FF">
      <w:pPr>
        <w:spacing w:line="240" w:lineRule="auto"/>
        <w:rPr>
          <w:rFonts w:cs="Times New Roman"/>
          <w:noProof/>
          <w:szCs w:val="24"/>
          <w:lang w:val="es-MX"/>
        </w:rPr>
      </w:pPr>
    </w:p>
    <w:p w14:paraId="0161DA08" w14:textId="3335CF41" w:rsidR="001E32C2" w:rsidRPr="003B7974" w:rsidRDefault="004772F9" w:rsidP="002352E5">
      <w:pPr>
        <w:pStyle w:val="Cita"/>
        <w:rPr>
          <w:noProof/>
          <w:lang w:val="es-MX"/>
        </w:rPr>
      </w:pPr>
      <w:r w:rsidRPr="006B693B">
        <w:rPr>
          <w:noProof/>
          <w:highlight w:val="green"/>
          <w:lang w:val="es-MX"/>
        </w:rPr>
        <w:t>[</w:t>
      </w:r>
      <w:r>
        <w:rPr>
          <w:noProof/>
          <w:highlight w:val="green"/>
          <w:lang w:val="es-MX"/>
        </w:rPr>
        <w:t>Inicio</w:t>
      </w:r>
      <w:r w:rsidRPr="006B693B">
        <w:rPr>
          <w:noProof/>
          <w:highlight w:val="green"/>
          <w:lang w:val="es-MX"/>
        </w:rPr>
        <w:t xml:space="preserve"> cita]</w:t>
      </w:r>
      <w:r w:rsidR="001E32C2" w:rsidRPr="003B7974">
        <w:rPr>
          <w:noProof/>
          <w:lang w:val="es-MX"/>
        </w:rPr>
        <w:t xml:space="preserve">La capacidad del cerebro de mantenerse flexible, alerta sensible y orientado a la búsqueda de soluciones se debe a </w:t>
      </w:r>
      <w:r w:rsidR="0048341C">
        <w:rPr>
          <w:noProof/>
          <w:lang w:val="es-MX"/>
        </w:rPr>
        <w:t>su</w:t>
      </w:r>
      <w:r w:rsidR="001E32C2" w:rsidRPr="003B7974">
        <w:rPr>
          <w:noProof/>
          <w:lang w:val="es-MX"/>
        </w:rPr>
        <w:t xml:space="preserve"> capacidad de plasticidad durante toda la vida. En cierto </w:t>
      </w:r>
      <w:r w:rsidR="001515A4">
        <w:rPr>
          <w:noProof/>
          <w:lang w:val="es-MX"/>
        </w:rPr>
        <w:t>m</w:t>
      </w:r>
      <w:r w:rsidR="001E32C2" w:rsidRPr="003B7974">
        <w:rPr>
          <w:noProof/>
          <w:lang w:val="es-MX"/>
        </w:rPr>
        <w:t>omento, los neurocientíficos pensaban que s</w:t>
      </w:r>
      <w:r w:rsidR="00A32C70">
        <w:rPr>
          <w:noProof/>
          <w:lang w:val="es-MX"/>
        </w:rPr>
        <w:t>ó</w:t>
      </w:r>
      <w:r w:rsidR="001E32C2" w:rsidRPr="003B7974">
        <w:rPr>
          <w:noProof/>
          <w:lang w:val="es-MX"/>
        </w:rPr>
        <w:t>lo los cerebros de los infantes eran pl</w:t>
      </w:r>
      <w:r w:rsidR="00A32C70">
        <w:rPr>
          <w:noProof/>
          <w:lang w:val="es-MX"/>
        </w:rPr>
        <w:t>á</w:t>
      </w:r>
      <w:r w:rsidR="001E32C2" w:rsidRPr="003B7974">
        <w:rPr>
          <w:noProof/>
          <w:lang w:val="es-MX"/>
        </w:rPr>
        <w:t>sticos</w:t>
      </w:r>
      <w:r>
        <w:rPr>
          <w:noProof/>
          <w:lang w:val="es-MX"/>
        </w:rPr>
        <w:t>.</w:t>
      </w:r>
      <w:r w:rsidR="001E32C2" w:rsidRPr="003B7974">
        <w:rPr>
          <w:noProof/>
          <w:lang w:val="es-MX"/>
        </w:rPr>
        <w:t xml:space="preserve"> </w:t>
      </w:r>
      <w:r w:rsidR="00F34A89">
        <w:rPr>
          <w:noProof/>
          <w:lang w:val="es-MX"/>
        </w:rPr>
        <w:t>[</w:t>
      </w:r>
      <w:r w:rsidR="001E32C2" w:rsidRPr="003B7974">
        <w:rPr>
          <w:noProof/>
          <w:lang w:val="es-MX"/>
        </w:rPr>
        <w:t>…</w:t>
      </w:r>
      <w:r w:rsidR="00F34A89">
        <w:rPr>
          <w:noProof/>
          <w:lang w:val="es-MX"/>
        </w:rPr>
        <w:t>]</w:t>
      </w:r>
      <w:r w:rsidR="001E32C2" w:rsidRPr="003B7974">
        <w:rPr>
          <w:noProof/>
          <w:lang w:val="es-MX"/>
        </w:rPr>
        <w:t xml:space="preserve"> </w:t>
      </w:r>
      <w:r>
        <w:rPr>
          <w:noProof/>
          <w:lang w:val="es-MX"/>
        </w:rPr>
        <w:t>S</w:t>
      </w:r>
      <w:r w:rsidR="001E32C2" w:rsidRPr="003B7974">
        <w:rPr>
          <w:noProof/>
          <w:lang w:val="es-MX"/>
        </w:rPr>
        <w:t>in embargo, datos de primates no humanos y de humanos, descubiertos en las dos décadas pasadas, han confirmado que el cerebro mantiene su plasticidad durante toda la vida</w:t>
      </w:r>
      <w:r>
        <w:rPr>
          <w:noProof/>
          <w:lang w:val="es-MX"/>
        </w:rPr>
        <w:t>.</w:t>
      </w:r>
      <w:r w:rsidR="001E32C2" w:rsidRPr="003B7974">
        <w:rPr>
          <w:noProof/>
          <w:lang w:val="es-MX"/>
        </w:rPr>
        <w:t xml:space="preserve"> (</w:t>
      </w:r>
      <w:r w:rsidR="00FE3B7E" w:rsidRPr="00FE3B7E">
        <w:rPr>
          <w:noProof/>
          <w:lang w:val="es-MX"/>
        </w:rPr>
        <w:t xml:space="preserve">Organización para la Cooperación y el Desarrollo Económicos </w:t>
      </w:r>
      <w:r w:rsidR="00FE3B7E">
        <w:rPr>
          <w:noProof/>
          <w:lang w:val="es-MX"/>
        </w:rPr>
        <w:t>[</w:t>
      </w:r>
      <w:r w:rsidR="001E32C2" w:rsidRPr="003B7974">
        <w:rPr>
          <w:noProof/>
          <w:lang w:val="es-MX"/>
        </w:rPr>
        <w:t>OCDE</w:t>
      </w:r>
      <w:r w:rsidR="00FE3B7E">
        <w:rPr>
          <w:noProof/>
          <w:lang w:val="es-MX"/>
        </w:rPr>
        <w:t>]</w:t>
      </w:r>
      <w:r w:rsidR="001E32C2" w:rsidRPr="003B7974">
        <w:rPr>
          <w:noProof/>
          <w:lang w:val="es-MX"/>
        </w:rPr>
        <w:t>, 2003, p. 96)</w:t>
      </w:r>
      <w:r w:rsidRPr="006B693B">
        <w:rPr>
          <w:noProof/>
          <w:highlight w:val="green"/>
          <w:lang w:val="es-MX"/>
        </w:rPr>
        <w:t>[Fin cita]</w:t>
      </w:r>
    </w:p>
    <w:p w14:paraId="72C08F18" w14:textId="325CC37C" w:rsidR="0097717A" w:rsidRPr="003B7974" w:rsidRDefault="00AE2D65" w:rsidP="00E401ED">
      <w:pPr>
        <w:spacing w:line="240" w:lineRule="auto"/>
        <w:ind w:firstLine="567"/>
        <w:rPr>
          <w:rFonts w:cs="Times New Roman"/>
          <w:noProof/>
          <w:szCs w:val="24"/>
          <w:lang w:val="es-MX"/>
        </w:rPr>
      </w:pPr>
      <w:r w:rsidRPr="003B7974">
        <w:rPr>
          <w:rFonts w:cs="Times New Roman"/>
          <w:noProof/>
          <w:szCs w:val="24"/>
          <w:lang w:val="es-MX"/>
        </w:rPr>
        <w:t>El cerebro y el aprendizaje tejen relaciones complejas y de gran interés, lo que hace que</w:t>
      </w:r>
      <w:r w:rsidR="00FE3B7E">
        <w:rPr>
          <w:rFonts w:cs="Times New Roman"/>
          <w:noProof/>
          <w:szCs w:val="24"/>
          <w:lang w:val="es-MX"/>
        </w:rPr>
        <w:t>,</w:t>
      </w:r>
      <w:r w:rsidRPr="003B7974">
        <w:rPr>
          <w:rFonts w:cs="Times New Roman"/>
          <w:noProof/>
          <w:szCs w:val="24"/>
          <w:lang w:val="es-MX"/>
        </w:rPr>
        <w:t xml:space="preserve"> con el tiempo</w:t>
      </w:r>
      <w:r w:rsidR="00FE3B7E">
        <w:rPr>
          <w:rFonts w:cs="Times New Roman"/>
          <w:noProof/>
          <w:szCs w:val="24"/>
          <w:lang w:val="es-MX"/>
        </w:rPr>
        <w:t>,</w:t>
      </w:r>
      <w:r w:rsidRPr="003B7974">
        <w:rPr>
          <w:rFonts w:cs="Times New Roman"/>
          <w:noProof/>
          <w:szCs w:val="24"/>
          <w:lang w:val="es-MX"/>
        </w:rPr>
        <w:t xml:space="preserve"> se establezcan principios enfocados en esta relación</w:t>
      </w:r>
      <w:r w:rsidR="00FE3B7E">
        <w:rPr>
          <w:rFonts w:cs="Times New Roman"/>
          <w:noProof/>
          <w:szCs w:val="24"/>
          <w:lang w:val="es-MX"/>
        </w:rPr>
        <w:t>,</w:t>
      </w:r>
      <w:r w:rsidR="005D42CC">
        <w:rPr>
          <w:rFonts w:cs="Times New Roman"/>
          <w:noProof/>
          <w:szCs w:val="24"/>
          <w:lang w:val="es-MX"/>
        </w:rPr>
        <w:t xml:space="preserve"> </w:t>
      </w:r>
      <w:r w:rsidRPr="003B7974">
        <w:rPr>
          <w:rFonts w:cs="Times New Roman"/>
          <w:noProof/>
          <w:szCs w:val="24"/>
          <w:lang w:val="es-MX"/>
        </w:rPr>
        <w:t>demostrando que el cerebro es un complejo sistema adaptativo que funciona de muchas maneras, niveles y de forma simultánea, además</w:t>
      </w:r>
      <w:r w:rsidR="00CF022D">
        <w:rPr>
          <w:rFonts w:cs="Times New Roman"/>
          <w:noProof/>
          <w:szCs w:val="24"/>
          <w:lang w:val="es-MX"/>
        </w:rPr>
        <w:t>,</w:t>
      </w:r>
      <w:r w:rsidRPr="003B7974">
        <w:rPr>
          <w:rFonts w:cs="Times New Roman"/>
          <w:noProof/>
          <w:szCs w:val="24"/>
          <w:lang w:val="es-MX"/>
        </w:rPr>
        <w:t xml:space="preserve"> que sea social debido al cambio de respuesta según el compromiso social. Tambien cabe mencionar</w:t>
      </w:r>
      <w:r w:rsidR="007A5276">
        <w:rPr>
          <w:rFonts w:cs="Times New Roman"/>
          <w:noProof/>
          <w:szCs w:val="24"/>
          <w:lang w:val="es-MX"/>
        </w:rPr>
        <w:t xml:space="preserve"> que,</w:t>
      </w:r>
      <w:r w:rsidRPr="003B7974">
        <w:rPr>
          <w:rFonts w:cs="Times New Roman"/>
          <w:noProof/>
          <w:szCs w:val="24"/>
          <w:lang w:val="es-MX"/>
        </w:rPr>
        <w:t xml:space="preserve"> en estos principios</w:t>
      </w:r>
      <w:r w:rsidR="007A5276">
        <w:rPr>
          <w:rFonts w:cs="Times New Roman"/>
          <w:noProof/>
          <w:szCs w:val="24"/>
          <w:lang w:val="es-MX"/>
        </w:rPr>
        <w:t>,</w:t>
      </w:r>
      <w:r w:rsidRPr="003B7974">
        <w:rPr>
          <w:rFonts w:cs="Times New Roman"/>
          <w:noProof/>
          <w:szCs w:val="24"/>
          <w:lang w:val="es-MX"/>
        </w:rPr>
        <w:t xml:space="preserve"> el cerebro se encuentra en una busqueda de significado permanente para dar sentido a la necesidad</w:t>
      </w:r>
      <w:r w:rsidR="00524AFE">
        <w:rPr>
          <w:rFonts w:cs="Times New Roman"/>
          <w:noProof/>
          <w:szCs w:val="24"/>
          <w:lang w:val="es-MX"/>
        </w:rPr>
        <w:t>,</w:t>
      </w:r>
      <w:r w:rsidRPr="003B7974">
        <w:rPr>
          <w:rFonts w:cs="Times New Roman"/>
          <w:noProof/>
          <w:szCs w:val="24"/>
          <w:lang w:val="es-MX"/>
        </w:rPr>
        <w:t xml:space="preserve"> relacionando las pautas de dicernimiento que responde a nuevos estímulos</w:t>
      </w:r>
      <w:r w:rsidR="0097717A" w:rsidRPr="003B7974">
        <w:rPr>
          <w:rFonts w:cs="Times New Roman"/>
          <w:noProof/>
          <w:szCs w:val="24"/>
          <w:lang w:val="es-MX"/>
        </w:rPr>
        <w:t>.</w:t>
      </w:r>
    </w:p>
    <w:p w14:paraId="5E39A4F7" w14:textId="420675D7" w:rsidR="000239B7" w:rsidRPr="003B7974" w:rsidRDefault="00524AFE" w:rsidP="00E401ED">
      <w:pPr>
        <w:spacing w:line="240" w:lineRule="auto"/>
        <w:ind w:firstLine="567"/>
        <w:rPr>
          <w:rFonts w:cs="Times New Roman"/>
          <w:noProof/>
          <w:szCs w:val="24"/>
          <w:lang w:val="es-MX"/>
        </w:rPr>
      </w:pPr>
      <w:r>
        <w:rPr>
          <w:rFonts w:cs="Times New Roman"/>
          <w:noProof/>
          <w:szCs w:val="24"/>
          <w:lang w:val="es-MX"/>
        </w:rPr>
        <w:t>En este sentido</w:t>
      </w:r>
      <w:r w:rsidR="0097717A" w:rsidRPr="003B7974">
        <w:rPr>
          <w:rFonts w:cs="Times New Roman"/>
          <w:noProof/>
          <w:szCs w:val="24"/>
          <w:lang w:val="es-MX"/>
        </w:rPr>
        <w:t>, el ap</w:t>
      </w:r>
      <w:r>
        <w:rPr>
          <w:rFonts w:cs="Times New Roman"/>
          <w:noProof/>
          <w:szCs w:val="24"/>
          <w:lang w:val="es-MX"/>
        </w:rPr>
        <w:t>r</w:t>
      </w:r>
      <w:r w:rsidR="0097717A" w:rsidRPr="003B7974">
        <w:rPr>
          <w:rFonts w:cs="Times New Roman"/>
          <w:noProof/>
          <w:szCs w:val="24"/>
          <w:lang w:val="es-MX"/>
        </w:rPr>
        <w:t>endizaje implica una atención focalizada como una percepción periférica que implica procesos conscientes e inconscientes</w:t>
      </w:r>
      <w:r>
        <w:rPr>
          <w:rFonts w:cs="Times New Roman"/>
          <w:noProof/>
          <w:szCs w:val="24"/>
          <w:lang w:val="es-MX"/>
        </w:rPr>
        <w:t>,</w:t>
      </w:r>
      <w:r w:rsidR="0097717A" w:rsidRPr="003B7974">
        <w:rPr>
          <w:rFonts w:cs="Times New Roman"/>
          <w:noProof/>
          <w:szCs w:val="24"/>
          <w:lang w:val="es-MX"/>
        </w:rPr>
        <w:t xml:space="preserve"> facilitando la experiencia e incorporando la reflexión y las actividades metacognitivas</w:t>
      </w:r>
      <w:r w:rsidR="00125D20">
        <w:rPr>
          <w:rFonts w:cs="Times New Roman"/>
          <w:noProof/>
          <w:szCs w:val="24"/>
          <w:lang w:val="es-MX"/>
        </w:rPr>
        <w:t>.</w:t>
      </w:r>
      <w:r w:rsidR="0097717A" w:rsidRPr="003B7974">
        <w:rPr>
          <w:rFonts w:cs="Times New Roman"/>
          <w:noProof/>
          <w:szCs w:val="24"/>
          <w:lang w:val="es-MX"/>
        </w:rPr>
        <w:t xml:space="preserve"> </w:t>
      </w:r>
      <w:r w:rsidR="00125D20">
        <w:rPr>
          <w:rFonts w:cs="Times New Roman"/>
          <w:noProof/>
          <w:szCs w:val="24"/>
          <w:lang w:val="es-MX"/>
        </w:rPr>
        <w:t>E</w:t>
      </w:r>
      <w:r w:rsidR="0097717A" w:rsidRPr="003B7974">
        <w:rPr>
          <w:rFonts w:cs="Times New Roman"/>
          <w:noProof/>
          <w:szCs w:val="24"/>
          <w:lang w:val="es-MX"/>
        </w:rPr>
        <w:t>stos principios in</w:t>
      </w:r>
      <w:r w:rsidR="00AB650A">
        <w:rPr>
          <w:rFonts w:cs="Times New Roman"/>
          <w:noProof/>
          <w:szCs w:val="24"/>
          <w:lang w:val="es-MX"/>
        </w:rPr>
        <w:t>dican</w:t>
      </w:r>
      <w:r w:rsidR="0097717A" w:rsidRPr="003B7974">
        <w:rPr>
          <w:rFonts w:cs="Times New Roman"/>
          <w:noProof/>
          <w:szCs w:val="24"/>
          <w:lang w:val="es-MX"/>
        </w:rPr>
        <w:t xml:space="preserve"> que se tiene al menos dos maneras de organizar la memoria para recordar la información</w:t>
      </w:r>
      <w:r w:rsidR="00AB650A">
        <w:rPr>
          <w:rFonts w:cs="Times New Roman"/>
          <w:noProof/>
          <w:szCs w:val="24"/>
          <w:lang w:val="es-MX"/>
        </w:rPr>
        <w:t>,</w:t>
      </w:r>
      <w:r w:rsidR="0097717A" w:rsidRPr="003B7974">
        <w:rPr>
          <w:rFonts w:cs="Times New Roman"/>
          <w:noProof/>
          <w:szCs w:val="24"/>
          <w:lang w:val="es-MX"/>
        </w:rPr>
        <w:t xml:space="preserve"> y de ahí que esta sea significante o indignificante</w:t>
      </w:r>
      <w:r w:rsidR="00AB650A">
        <w:rPr>
          <w:rFonts w:cs="Times New Roman"/>
          <w:noProof/>
          <w:szCs w:val="24"/>
          <w:lang w:val="es-MX"/>
        </w:rPr>
        <w:t>,</w:t>
      </w:r>
      <w:r w:rsidR="0097717A" w:rsidRPr="003B7974">
        <w:rPr>
          <w:rFonts w:cs="Times New Roman"/>
          <w:noProof/>
          <w:szCs w:val="24"/>
          <w:lang w:val="es-MX"/>
        </w:rPr>
        <w:t xml:space="preserve"> y se organicen y almacenen de manera diferente, entonces</w:t>
      </w:r>
      <w:r w:rsidR="00125D20">
        <w:rPr>
          <w:rFonts w:cs="Times New Roman"/>
          <w:noProof/>
          <w:szCs w:val="24"/>
          <w:lang w:val="es-MX"/>
        </w:rPr>
        <w:t>,</w:t>
      </w:r>
      <w:r w:rsidR="0097717A" w:rsidRPr="003B7974">
        <w:rPr>
          <w:rFonts w:cs="Times New Roman"/>
          <w:noProof/>
          <w:szCs w:val="24"/>
          <w:lang w:val="es-MX"/>
        </w:rPr>
        <w:t xml:space="preserve"> se cumplira con otro principio</w:t>
      </w:r>
      <w:r w:rsidR="00DB5321">
        <w:rPr>
          <w:rFonts w:cs="Times New Roman"/>
          <w:noProof/>
          <w:szCs w:val="24"/>
          <w:lang w:val="es-MX"/>
        </w:rPr>
        <w:t>, este es</w:t>
      </w:r>
      <w:r w:rsidR="0097717A" w:rsidRPr="003B7974">
        <w:rPr>
          <w:rFonts w:cs="Times New Roman"/>
          <w:noProof/>
          <w:szCs w:val="24"/>
          <w:lang w:val="es-MX"/>
        </w:rPr>
        <w:t xml:space="preserve"> referido con que el aprendizaje se vuelve más complejo si se incrementa el desafío y se elimina la amenaza, lo que hace que cada cerebro esté organiza</w:t>
      </w:r>
      <w:r w:rsidR="000239B7" w:rsidRPr="003B7974">
        <w:rPr>
          <w:rFonts w:cs="Times New Roman"/>
          <w:noProof/>
          <w:szCs w:val="24"/>
          <w:lang w:val="es-MX"/>
        </w:rPr>
        <w:t>d</w:t>
      </w:r>
      <w:r w:rsidR="0097717A" w:rsidRPr="003B7974">
        <w:rPr>
          <w:rFonts w:cs="Times New Roman"/>
          <w:noProof/>
          <w:szCs w:val="24"/>
          <w:lang w:val="es-MX"/>
        </w:rPr>
        <w:t xml:space="preserve">o de manera </w:t>
      </w:r>
      <w:r w:rsidR="000239B7" w:rsidRPr="003B7974">
        <w:rPr>
          <w:rFonts w:cs="Times New Roman"/>
          <w:noProof/>
          <w:szCs w:val="24"/>
          <w:lang w:val="es-MX"/>
        </w:rPr>
        <w:t>ú</w:t>
      </w:r>
      <w:r w:rsidR="0097717A" w:rsidRPr="003B7974">
        <w:rPr>
          <w:rFonts w:cs="Times New Roman"/>
          <w:noProof/>
          <w:szCs w:val="24"/>
          <w:lang w:val="es-MX"/>
        </w:rPr>
        <w:t xml:space="preserve">nica </w:t>
      </w:r>
      <w:r w:rsidR="00934C39" w:rsidRPr="003B7974">
        <w:rPr>
          <w:rFonts w:cs="Times New Roman"/>
          <w:noProof/>
          <w:szCs w:val="24"/>
          <w:lang w:val="es-MX"/>
        </w:rPr>
        <w:t>(Salas</w:t>
      </w:r>
      <w:r w:rsidR="00934C39">
        <w:rPr>
          <w:rFonts w:cs="Times New Roman"/>
          <w:noProof/>
          <w:szCs w:val="24"/>
          <w:lang w:val="es-MX"/>
        </w:rPr>
        <w:t xml:space="preserve"> Silva</w:t>
      </w:r>
      <w:r w:rsidR="00934C39" w:rsidRPr="003B7974">
        <w:rPr>
          <w:rFonts w:cs="Times New Roman"/>
          <w:noProof/>
          <w:szCs w:val="24"/>
          <w:lang w:val="es-MX"/>
        </w:rPr>
        <w:t>, 2003)</w:t>
      </w:r>
      <w:r w:rsidR="00934C39">
        <w:rPr>
          <w:rFonts w:cs="Times New Roman"/>
          <w:noProof/>
          <w:szCs w:val="24"/>
          <w:lang w:val="es-MX"/>
        </w:rPr>
        <w:t>.</w:t>
      </w:r>
    </w:p>
    <w:p w14:paraId="522D30C6" w14:textId="77777777" w:rsidR="00416FC9" w:rsidRPr="003B7974" w:rsidRDefault="00416FC9" w:rsidP="003B7974">
      <w:pPr>
        <w:spacing w:line="480" w:lineRule="auto"/>
        <w:ind w:left="340" w:firstLine="709"/>
        <w:rPr>
          <w:rFonts w:cs="Times New Roman"/>
          <w:noProof/>
          <w:szCs w:val="24"/>
          <w:lang w:val="es-MX"/>
        </w:rPr>
      </w:pPr>
    </w:p>
    <w:p w14:paraId="7C760A87" w14:textId="262CFEB8" w:rsidR="00416FC9" w:rsidRPr="003B7974" w:rsidRDefault="001F259D" w:rsidP="002352E5">
      <w:pPr>
        <w:pStyle w:val="Ttulo2"/>
        <w:rPr>
          <w:noProof/>
          <w:lang w:val="es-MX"/>
        </w:rPr>
      </w:pPr>
      <w:r w:rsidRPr="005D6009">
        <w:rPr>
          <w:highlight w:val="green"/>
          <w:lang w:bidi="es-ES"/>
        </w:rPr>
        <w:t>[T2]</w:t>
      </w:r>
      <w:r w:rsidR="00777AA7" w:rsidRPr="003B7974">
        <w:rPr>
          <w:noProof/>
          <w:lang w:val="es-MX"/>
        </w:rPr>
        <w:t>El funcionamiento del cerebro y los neuromitos</w:t>
      </w:r>
    </w:p>
    <w:p w14:paraId="159524B2" w14:textId="4B03F876" w:rsidR="00E401ED" w:rsidRDefault="0059225C" w:rsidP="00E401ED">
      <w:pPr>
        <w:spacing w:line="240" w:lineRule="auto"/>
        <w:rPr>
          <w:rFonts w:cs="Times New Roman"/>
          <w:szCs w:val="24"/>
        </w:rPr>
      </w:pPr>
      <w:r w:rsidRPr="003B7974">
        <w:rPr>
          <w:rFonts w:cs="Times New Roman"/>
          <w:szCs w:val="24"/>
        </w:rPr>
        <w:t>En 2002, el proyecto cerebro y aprendizaje</w:t>
      </w:r>
      <w:r w:rsidR="009B4F5B">
        <w:rPr>
          <w:rFonts w:cs="Times New Roman"/>
          <w:szCs w:val="24"/>
        </w:rPr>
        <w:t>,</w:t>
      </w:r>
      <w:r w:rsidRPr="003B7974">
        <w:rPr>
          <w:rFonts w:cs="Times New Roman"/>
          <w:szCs w:val="24"/>
        </w:rPr>
        <w:t xml:space="preserve"> adelantado por la</w:t>
      </w:r>
      <w:r w:rsidR="00415866" w:rsidRPr="003B7974">
        <w:rPr>
          <w:rFonts w:cs="Times New Roman"/>
          <w:szCs w:val="24"/>
        </w:rPr>
        <w:t xml:space="preserve"> Organización para la Cooperación y el Desarrollo </w:t>
      </w:r>
      <w:r w:rsidR="009B4F5B">
        <w:rPr>
          <w:rFonts w:cs="Times New Roman"/>
          <w:szCs w:val="24"/>
        </w:rPr>
        <w:t>E</w:t>
      </w:r>
      <w:r w:rsidR="00415866" w:rsidRPr="003B7974">
        <w:rPr>
          <w:rFonts w:cs="Times New Roman"/>
          <w:szCs w:val="24"/>
        </w:rPr>
        <w:t xml:space="preserve">conómico (OCDE), advirtió sobre la presencia de </w:t>
      </w:r>
      <w:proofErr w:type="spellStart"/>
      <w:r w:rsidR="00415866" w:rsidRPr="003B7974">
        <w:rPr>
          <w:rFonts w:cs="Times New Roman"/>
          <w:szCs w:val="24"/>
        </w:rPr>
        <w:t>neuromitos</w:t>
      </w:r>
      <w:proofErr w:type="spellEnd"/>
      <w:r w:rsidR="00415866" w:rsidRPr="003B7974">
        <w:rPr>
          <w:rFonts w:cs="Times New Roman"/>
          <w:szCs w:val="24"/>
        </w:rPr>
        <w:t xml:space="preserve"> en la educación y </w:t>
      </w:r>
      <w:r w:rsidRPr="003B7974">
        <w:rPr>
          <w:rFonts w:cs="Times New Roman"/>
          <w:szCs w:val="24"/>
        </w:rPr>
        <w:t xml:space="preserve">direcciona la atención y preocupación internacional </w:t>
      </w:r>
      <w:r w:rsidR="009B4F5B">
        <w:rPr>
          <w:rFonts w:cs="Times New Roman"/>
          <w:szCs w:val="24"/>
        </w:rPr>
        <w:t>sobre</w:t>
      </w:r>
      <w:r w:rsidRPr="003B7974">
        <w:rPr>
          <w:rFonts w:cs="Times New Roman"/>
          <w:szCs w:val="24"/>
        </w:rPr>
        <w:t xml:space="preserve"> e</w:t>
      </w:r>
      <w:r w:rsidR="00415866" w:rsidRPr="003B7974">
        <w:rPr>
          <w:rFonts w:cs="Times New Roman"/>
          <w:szCs w:val="24"/>
        </w:rPr>
        <w:t>ste</w:t>
      </w:r>
      <w:r w:rsidRPr="003B7974">
        <w:rPr>
          <w:rFonts w:cs="Times New Roman"/>
          <w:szCs w:val="24"/>
        </w:rPr>
        <w:t xml:space="preserve"> fenómeno</w:t>
      </w:r>
      <w:r w:rsidR="00415866" w:rsidRPr="003B7974">
        <w:rPr>
          <w:rFonts w:cs="Times New Roman"/>
          <w:szCs w:val="24"/>
        </w:rPr>
        <w:t xml:space="preserve">. La OCDE define a los </w:t>
      </w:r>
      <w:r w:rsidRPr="003B7974">
        <w:rPr>
          <w:rFonts w:cs="Times New Roman"/>
          <w:szCs w:val="24"/>
        </w:rPr>
        <w:t>“</w:t>
      </w:r>
      <w:proofErr w:type="spellStart"/>
      <w:r w:rsidRPr="003B7974">
        <w:rPr>
          <w:rFonts w:cs="Times New Roman"/>
          <w:szCs w:val="24"/>
        </w:rPr>
        <w:t>neuromitos</w:t>
      </w:r>
      <w:proofErr w:type="spellEnd"/>
      <w:r w:rsidR="002909CB" w:rsidRPr="003B7974">
        <w:rPr>
          <w:rFonts w:cs="Times New Roman"/>
          <w:szCs w:val="24"/>
        </w:rPr>
        <w:t>”, como</w:t>
      </w:r>
      <w:r w:rsidRPr="003B7974">
        <w:rPr>
          <w:rFonts w:cs="Times New Roman"/>
          <w:szCs w:val="24"/>
        </w:rPr>
        <w:t xml:space="preserve"> </w:t>
      </w:r>
      <w:r w:rsidR="00E401ED">
        <w:rPr>
          <w:rFonts w:cs="Times New Roman"/>
          <w:szCs w:val="24"/>
        </w:rPr>
        <w:t>“</w:t>
      </w:r>
      <w:r w:rsidR="00E401ED" w:rsidRPr="00E401ED">
        <w:rPr>
          <w:rFonts w:cs="Times New Roman"/>
          <w:szCs w:val="24"/>
        </w:rPr>
        <w:t xml:space="preserve">Concepción errónea generada por un </w:t>
      </w:r>
      <w:r w:rsidR="00E401ED" w:rsidRPr="00E401ED">
        <w:rPr>
          <w:rFonts w:cs="Times New Roman"/>
          <w:szCs w:val="24"/>
        </w:rPr>
        <w:lastRenderedPageBreak/>
        <w:t>malentendido, una mala interpretación o una copia equivocada de datos científicamente establecidos (por la investigación sobre el cerebro) utilizados para abogar por la investigación del cerebro en la educación y en otros contexto</w:t>
      </w:r>
      <w:r w:rsidR="00E401ED">
        <w:rPr>
          <w:rFonts w:cs="Times New Roman"/>
          <w:szCs w:val="24"/>
        </w:rPr>
        <w:t>s” (OCDE, 2002, p.156)</w:t>
      </w:r>
    </w:p>
    <w:p w14:paraId="7E466E42" w14:textId="5E225DE4" w:rsidR="00777AA7" w:rsidRPr="003B7974" w:rsidRDefault="00777AA7" w:rsidP="00E401ED">
      <w:pPr>
        <w:spacing w:line="240" w:lineRule="auto"/>
        <w:rPr>
          <w:rFonts w:cs="Times New Roman"/>
          <w:szCs w:val="24"/>
        </w:rPr>
      </w:pPr>
      <w:r w:rsidRPr="003B7974">
        <w:rPr>
          <w:rFonts w:cs="Times New Roman"/>
          <w:szCs w:val="24"/>
        </w:rPr>
        <w:t>Aunque los resultados de las investigaciones parecieran ser difíciles en interpretar, con el tiempo países desarrollados buscan implementar metodologías que permitan mejorar los aprendizajes en los estudiantes con base al conocimiento neurocientífico</w:t>
      </w:r>
      <w:r w:rsidR="00D06C58">
        <w:rPr>
          <w:rFonts w:cs="Times New Roman"/>
          <w:szCs w:val="24"/>
        </w:rPr>
        <w:t>.</w:t>
      </w:r>
      <w:r w:rsidRPr="003B7974">
        <w:rPr>
          <w:rFonts w:cs="Times New Roman"/>
          <w:szCs w:val="24"/>
        </w:rPr>
        <w:t xml:space="preserve"> </w:t>
      </w:r>
      <w:r w:rsidR="00D06C58">
        <w:rPr>
          <w:rFonts w:cs="Times New Roman"/>
          <w:szCs w:val="24"/>
        </w:rPr>
        <w:t>D</w:t>
      </w:r>
      <w:r w:rsidRPr="003B7974">
        <w:rPr>
          <w:rFonts w:cs="Times New Roman"/>
          <w:szCs w:val="24"/>
        </w:rPr>
        <w:t>e hecho, se evidencia una enorme dificultad de comunicación debido a la falta de un lenguaje común interdisciplinar</w:t>
      </w:r>
      <w:r w:rsidR="00D06C58">
        <w:rPr>
          <w:rFonts w:cs="Times New Roman"/>
          <w:szCs w:val="24"/>
        </w:rPr>
        <w:t>,</w:t>
      </w:r>
      <w:r w:rsidRPr="003B7974">
        <w:rPr>
          <w:rFonts w:cs="Times New Roman"/>
          <w:szCs w:val="24"/>
        </w:rPr>
        <w:t xml:space="preserve"> advirtiendo así malas interpretaciones sobre el funcionamiento del cerebro </w:t>
      </w:r>
      <w:r w:rsidR="00416FC9" w:rsidRPr="003B7974">
        <w:rPr>
          <w:rFonts w:cs="Times New Roman"/>
          <w:noProof/>
          <w:szCs w:val="24"/>
          <w:lang w:val="es-MX"/>
        </w:rPr>
        <w:t>(Varas</w:t>
      </w:r>
      <w:r w:rsidR="00642039" w:rsidRPr="00642039">
        <w:rPr>
          <w:rFonts w:cs="Times New Roman"/>
          <w:noProof/>
          <w:szCs w:val="24"/>
          <w:lang w:val="es-MX"/>
        </w:rPr>
        <w:t>-Genestier</w:t>
      </w:r>
      <w:r w:rsidR="00416FC9" w:rsidRPr="003B7974">
        <w:rPr>
          <w:rFonts w:cs="Times New Roman"/>
          <w:noProof/>
          <w:szCs w:val="24"/>
          <w:lang w:val="es-MX"/>
        </w:rPr>
        <w:t xml:space="preserve"> y Ferreira, 2017)</w:t>
      </w:r>
      <w:r w:rsidR="00642039">
        <w:rPr>
          <w:rFonts w:cs="Times New Roman"/>
          <w:noProof/>
          <w:szCs w:val="24"/>
          <w:lang w:val="es-MX"/>
        </w:rPr>
        <w:t>.</w:t>
      </w:r>
    </w:p>
    <w:p w14:paraId="2BC80622" w14:textId="623EE404" w:rsidR="00415866" w:rsidRPr="003B7974" w:rsidRDefault="00415866" w:rsidP="00E401ED">
      <w:pPr>
        <w:spacing w:line="240" w:lineRule="auto"/>
        <w:rPr>
          <w:rFonts w:cs="Times New Roman"/>
          <w:noProof/>
          <w:szCs w:val="24"/>
          <w:lang w:val="es-MX"/>
        </w:rPr>
      </w:pPr>
      <w:r w:rsidRPr="003B7974">
        <w:rPr>
          <w:rFonts w:cs="Times New Roman"/>
          <w:noProof/>
          <w:szCs w:val="24"/>
          <w:lang w:val="es-MX"/>
        </w:rPr>
        <w:t>Las investigaciones referidas por Dekker</w:t>
      </w:r>
      <w:r w:rsidR="0047040D">
        <w:rPr>
          <w:rFonts w:cs="Times New Roman"/>
          <w:noProof/>
          <w:szCs w:val="24"/>
          <w:lang w:val="es-MX"/>
        </w:rPr>
        <w:t xml:space="preserve"> </w:t>
      </w:r>
      <w:r w:rsidR="0047040D" w:rsidRPr="002352E5">
        <w:rPr>
          <w:rFonts w:cs="Times New Roman"/>
          <w:i/>
          <w:iCs/>
          <w:noProof/>
          <w:szCs w:val="24"/>
          <w:lang w:val="es-MX"/>
        </w:rPr>
        <w:t>et al</w:t>
      </w:r>
      <w:r w:rsidR="0047040D">
        <w:rPr>
          <w:rFonts w:cs="Times New Roman"/>
          <w:noProof/>
          <w:szCs w:val="24"/>
          <w:lang w:val="es-MX"/>
        </w:rPr>
        <w:t>.</w:t>
      </w:r>
      <w:r w:rsidRPr="003B7974">
        <w:rPr>
          <w:rFonts w:cs="Times New Roman"/>
          <w:noProof/>
          <w:szCs w:val="24"/>
          <w:lang w:val="es-MX"/>
        </w:rPr>
        <w:t xml:space="preserve"> (2012) presentan los neuromitos más populares entre los profesores, como lo son</w:t>
      </w:r>
      <w:r w:rsidR="005760D4">
        <w:rPr>
          <w:rFonts w:cs="Times New Roman"/>
          <w:noProof/>
          <w:szCs w:val="24"/>
          <w:lang w:val="es-MX"/>
        </w:rPr>
        <w:t>:</w:t>
      </w:r>
      <w:r w:rsidRPr="003B7974">
        <w:rPr>
          <w:rFonts w:cs="Times New Roman"/>
          <w:noProof/>
          <w:szCs w:val="24"/>
          <w:lang w:val="es-MX"/>
        </w:rPr>
        <w:t xml:space="preserve"> los estudiantes aprenden mejor cuando reciben información a través de su estilo de aprendizaje dominante; la diferencia en la dominancia hemisférica puede explicar las diferencias individuales entre los estudiantes; las sesiones cortas de coordinación mejoran la integración funcional de los hemisferios; el ejercicio físico que involucra la coordinación y habilidades motoras y perceptivas mejoran la alfabetización; un ambiente con bastante estimulación mejora el desarrollo cerebral en los preescolares; la atención en los niños disminuye despu</w:t>
      </w:r>
      <w:r w:rsidR="003B2AE4">
        <w:rPr>
          <w:rFonts w:cs="Times New Roman"/>
          <w:noProof/>
          <w:szCs w:val="24"/>
          <w:lang w:val="es-MX"/>
        </w:rPr>
        <w:t>é</w:t>
      </w:r>
      <w:r w:rsidRPr="003B7974">
        <w:rPr>
          <w:rFonts w:cs="Times New Roman"/>
          <w:noProof/>
          <w:szCs w:val="24"/>
          <w:lang w:val="es-MX"/>
        </w:rPr>
        <w:t>s de consumir alimentos o bebidas az</w:t>
      </w:r>
      <w:r w:rsidR="001C3894">
        <w:rPr>
          <w:rFonts w:cs="Times New Roman"/>
          <w:noProof/>
          <w:szCs w:val="24"/>
          <w:lang w:val="es-MX"/>
        </w:rPr>
        <w:t>ú</w:t>
      </w:r>
      <w:r w:rsidRPr="003B7974">
        <w:rPr>
          <w:rFonts w:cs="Times New Roman"/>
          <w:noProof/>
          <w:szCs w:val="24"/>
          <w:lang w:val="es-MX"/>
        </w:rPr>
        <w:t>caradas;</w:t>
      </w:r>
      <w:r w:rsidR="005D42CC">
        <w:rPr>
          <w:rFonts w:cs="Times New Roman"/>
          <w:noProof/>
          <w:szCs w:val="24"/>
          <w:lang w:val="es-MX"/>
        </w:rPr>
        <w:t xml:space="preserve"> </w:t>
      </w:r>
      <w:r w:rsidRPr="003B7974">
        <w:rPr>
          <w:rFonts w:cs="Times New Roman"/>
          <w:noProof/>
          <w:szCs w:val="24"/>
          <w:lang w:val="es-MX"/>
        </w:rPr>
        <w:t xml:space="preserve">y el consumo de suplementos que contienen omega 3 y 6 tienen efectos positivos en el logro académico </w:t>
      </w:r>
      <w:r w:rsidR="002909CB" w:rsidRPr="003B7974">
        <w:rPr>
          <w:rFonts w:cs="Times New Roman"/>
          <w:noProof/>
          <w:szCs w:val="24"/>
          <w:lang w:val="es-MX"/>
        </w:rPr>
        <w:t>(Varas</w:t>
      </w:r>
      <w:r w:rsidR="0012546D" w:rsidRPr="00642039">
        <w:rPr>
          <w:rFonts w:cs="Times New Roman"/>
          <w:noProof/>
          <w:szCs w:val="24"/>
          <w:lang w:val="es-MX"/>
        </w:rPr>
        <w:t>-Genestier</w:t>
      </w:r>
      <w:r w:rsidR="002909CB" w:rsidRPr="003B7974">
        <w:rPr>
          <w:rFonts w:cs="Times New Roman"/>
          <w:noProof/>
          <w:szCs w:val="24"/>
          <w:lang w:val="es-MX"/>
        </w:rPr>
        <w:t xml:space="preserve"> y Ferreira, 2017)</w:t>
      </w:r>
      <w:r w:rsidR="0012546D">
        <w:rPr>
          <w:rFonts w:cs="Times New Roman"/>
          <w:noProof/>
          <w:szCs w:val="24"/>
          <w:lang w:val="es-MX"/>
        </w:rPr>
        <w:t>.</w:t>
      </w:r>
    </w:p>
    <w:p w14:paraId="0B56969D" w14:textId="31F18E7F" w:rsidR="001E32C2" w:rsidRPr="003B7974" w:rsidRDefault="00E30709" w:rsidP="00E401ED">
      <w:pPr>
        <w:spacing w:line="240" w:lineRule="auto"/>
        <w:rPr>
          <w:rFonts w:cs="Times New Roman"/>
          <w:szCs w:val="24"/>
        </w:rPr>
      </w:pPr>
      <w:r w:rsidRPr="003B7974">
        <w:rPr>
          <w:rFonts w:cs="Times New Roman"/>
          <w:szCs w:val="24"/>
        </w:rPr>
        <w:t>Ávila</w:t>
      </w:r>
      <w:r w:rsidR="001C3D06">
        <w:rPr>
          <w:rFonts w:cs="Times New Roman"/>
          <w:szCs w:val="24"/>
        </w:rPr>
        <w:t xml:space="preserve"> </w:t>
      </w:r>
      <w:r w:rsidR="001C3D06" w:rsidRPr="002352E5">
        <w:rPr>
          <w:rFonts w:cs="Times New Roman"/>
          <w:i/>
          <w:iCs/>
          <w:szCs w:val="24"/>
        </w:rPr>
        <w:t>et al</w:t>
      </w:r>
      <w:r w:rsidR="001C3D06">
        <w:rPr>
          <w:rFonts w:cs="Times New Roman"/>
          <w:szCs w:val="24"/>
        </w:rPr>
        <w:t>.</w:t>
      </w:r>
      <w:r w:rsidRPr="003B7974">
        <w:rPr>
          <w:rFonts w:cs="Times New Roman"/>
          <w:szCs w:val="24"/>
        </w:rPr>
        <w:t xml:space="preserve"> (2022) refieren que con frecuencia </w:t>
      </w:r>
      <w:r w:rsidR="000239B7" w:rsidRPr="003B7974">
        <w:rPr>
          <w:rFonts w:cs="Times New Roman"/>
          <w:szCs w:val="24"/>
        </w:rPr>
        <w:t>algunos</w:t>
      </w:r>
      <w:r w:rsidR="005D42CC">
        <w:rPr>
          <w:rFonts w:cs="Times New Roman"/>
          <w:szCs w:val="24"/>
        </w:rPr>
        <w:t xml:space="preserve"> </w:t>
      </w:r>
      <w:r w:rsidRPr="003B7974">
        <w:rPr>
          <w:rFonts w:cs="Times New Roman"/>
          <w:szCs w:val="24"/>
        </w:rPr>
        <w:t xml:space="preserve">educadores no reflejan las habilidades ni los conocimientos para evaluar los resultados neurocientíficos, lo que produce una brecha en la prácticas educativas y se formen conductas erróneas acerca del funcionamiento cerebral, esa desinformación conduce a los </w:t>
      </w:r>
      <w:proofErr w:type="spellStart"/>
      <w:r w:rsidRPr="003B7974">
        <w:rPr>
          <w:rFonts w:cs="Times New Roman"/>
          <w:szCs w:val="24"/>
        </w:rPr>
        <w:t>neuromitos</w:t>
      </w:r>
      <w:proofErr w:type="spellEnd"/>
      <w:r w:rsidRPr="003B7974">
        <w:rPr>
          <w:rFonts w:cs="Times New Roman"/>
          <w:szCs w:val="24"/>
        </w:rPr>
        <w:t xml:space="preserve"> como la dominancia</w:t>
      </w:r>
      <w:r w:rsidR="00CA72FE">
        <w:rPr>
          <w:rFonts w:cs="Times New Roman"/>
          <w:szCs w:val="24"/>
        </w:rPr>
        <w:t>, pues</w:t>
      </w:r>
      <w:r w:rsidRPr="003B7974">
        <w:rPr>
          <w:rFonts w:cs="Times New Roman"/>
          <w:szCs w:val="24"/>
        </w:rPr>
        <w:t xml:space="preserve"> “</w:t>
      </w:r>
      <w:r w:rsidR="00CA72FE">
        <w:rPr>
          <w:rFonts w:cs="Times New Roman"/>
          <w:szCs w:val="24"/>
        </w:rPr>
        <w:t>[…]</w:t>
      </w:r>
      <w:r w:rsidRPr="003B7974">
        <w:rPr>
          <w:rFonts w:cs="Times New Roman"/>
          <w:szCs w:val="24"/>
        </w:rPr>
        <w:t xml:space="preserve"> la falta de conocimiento profundo sobre el cerebro y las dificultades para traducir el conocimiento cerebral en situaciones de aprendizaje son factores comunes que derivan en la </w:t>
      </w:r>
      <w:r w:rsidR="00B963B8" w:rsidRPr="003B7974">
        <w:rPr>
          <w:rFonts w:cs="Times New Roman"/>
          <w:szCs w:val="24"/>
        </w:rPr>
        <w:t>asunción</w:t>
      </w:r>
      <w:r w:rsidRPr="003B7974">
        <w:rPr>
          <w:rFonts w:cs="Times New Roman"/>
          <w:szCs w:val="24"/>
        </w:rPr>
        <w:t xml:space="preserve"> de </w:t>
      </w:r>
      <w:proofErr w:type="spellStart"/>
      <w:r w:rsidRPr="003B7974">
        <w:rPr>
          <w:rFonts w:cs="Times New Roman"/>
          <w:szCs w:val="24"/>
        </w:rPr>
        <w:t>neuromitos</w:t>
      </w:r>
      <w:proofErr w:type="spellEnd"/>
      <w:r w:rsidRPr="003B7974">
        <w:rPr>
          <w:rFonts w:cs="Times New Roman"/>
          <w:szCs w:val="24"/>
        </w:rPr>
        <w:t xml:space="preserve"> por los docentes” </w:t>
      </w:r>
      <w:r w:rsidR="00B963B8" w:rsidRPr="003B7974">
        <w:rPr>
          <w:rFonts w:cs="Times New Roman"/>
          <w:szCs w:val="24"/>
        </w:rPr>
        <w:t>(p. 21)</w:t>
      </w:r>
      <w:r w:rsidR="009056FA">
        <w:rPr>
          <w:rFonts w:cs="Times New Roman"/>
          <w:szCs w:val="24"/>
        </w:rPr>
        <w:t>.</w:t>
      </w:r>
    </w:p>
    <w:p w14:paraId="70CF574C" w14:textId="2A84487B" w:rsidR="004519E2" w:rsidRPr="003B7974" w:rsidRDefault="004519E2" w:rsidP="00E401ED">
      <w:pPr>
        <w:spacing w:line="240" w:lineRule="auto"/>
        <w:rPr>
          <w:rFonts w:cs="Times New Roman"/>
          <w:szCs w:val="24"/>
        </w:rPr>
      </w:pPr>
      <w:r w:rsidRPr="003B7974">
        <w:rPr>
          <w:rFonts w:cs="Times New Roman"/>
          <w:szCs w:val="24"/>
        </w:rPr>
        <w:t>Sin embargo, es imperativo señalar que</w:t>
      </w:r>
      <w:r w:rsidR="009056FA">
        <w:rPr>
          <w:rFonts w:cs="Times New Roman"/>
          <w:szCs w:val="24"/>
        </w:rPr>
        <w:t>,</w:t>
      </w:r>
      <w:r w:rsidRPr="003B7974">
        <w:rPr>
          <w:rFonts w:cs="Times New Roman"/>
          <w:szCs w:val="24"/>
        </w:rPr>
        <w:t xml:space="preserve"> aunque investigaciones reflejan la clasificación de los </w:t>
      </w:r>
      <w:proofErr w:type="spellStart"/>
      <w:r w:rsidRPr="003B7974">
        <w:rPr>
          <w:rFonts w:cs="Times New Roman"/>
          <w:szCs w:val="24"/>
        </w:rPr>
        <w:t>neuromitos</w:t>
      </w:r>
      <w:proofErr w:type="spellEnd"/>
      <w:r w:rsidRPr="003B7974">
        <w:rPr>
          <w:rFonts w:cs="Times New Roman"/>
          <w:szCs w:val="24"/>
        </w:rPr>
        <w:t xml:space="preserve">, también indican </w:t>
      </w:r>
      <w:r w:rsidR="004F2DE0" w:rsidRPr="003B7974">
        <w:rPr>
          <w:rFonts w:cs="Times New Roman"/>
          <w:szCs w:val="24"/>
        </w:rPr>
        <w:t>que la diferencia cultural influye en la creencia de los mismos</w:t>
      </w:r>
      <w:r w:rsidR="009056FA">
        <w:rPr>
          <w:rFonts w:cs="Times New Roman"/>
          <w:szCs w:val="24"/>
        </w:rPr>
        <w:t>.</w:t>
      </w:r>
      <w:r w:rsidR="004F2DE0" w:rsidRPr="003B7974">
        <w:rPr>
          <w:rFonts w:cs="Times New Roman"/>
          <w:szCs w:val="24"/>
        </w:rPr>
        <w:t xml:space="preserve"> Varas</w:t>
      </w:r>
      <w:r w:rsidR="009056FA">
        <w:rPr>
          <w:rFonts w:cs="Times New Roman"/>
          <w:szCs w:val="24"/>
        </w:rPr>
        <w:t>-</w:t>
      </w:r>
      <w:r w:rsidR="009056FA" w:rsidRPr="00642039">
        <w:rPr>
          <w:rFonts w:cs="Times New Roman"/>
          <w:noProof/>
          <w:szCs w:val="24"/>
          <w:lang w:val="es-MX"/>
        </w:rPr>
        <w:t>Genestier</w:t>
      </w:r>
      <w:r w:rsidR="009056FA" w:rsidRPr="003B7974">
        <w:rPr>
          <w:rFonts w:cs="Times New Roman"/>
          <w:noProof/>
          <w:szCs w:val="24"/>
          <w:lang w:val="es-MX"/>
        </w:rPr>
        <w:t xml:space="preserve"> y Ferreira</w:t>
      </w:r>
      <w:r w:rsidR="004F2DE0" w:rsidRPr="003B7974">
        <w:rPr>
          <w:rFonts w:cs="Times New Roman"/>
          <w:szCs w:val="24"/>
        </w:rPr>
        <w:t xml:space="preserve"> (2017) </w:t>
      </w:r>
      <w:r w:rsidR="009056FA">
        <w:rPr>
          <w:rFonts w:cs="Times New Roman"/>
          <w:szCs w:val="24"/>
        </w:rPr>
        <w:t>señalan</w:t>
      </w:r>
      <w:r w:rsidR="004F2DE0" w:rsidRPr="003B7974">
        <w:rPr>
          <w:rFonts w:cs="Times New Roman"/>
          <w:szCs w:val="24"/>
        </w:rPr>
        <w:t xml:space="preserve"> en su estudio variantes importantes</w:t>
      </w:r>
      <w:r w:rsidR="009056FA">
        <w:rPr>
          <w:rFonts w:cs="Times New Roman"/>
          <w:szCs w:val="24"/>
        </w:rPr>
        <w:t>, asimismo</w:t>
      </w:r>
      <w:r w:rsidR="004F2DE0" w:rsidRPr="003B7974">
        <w:rPr>
          <w:rFonts w:cs="Times New Roman"/>
          <w:szCs w:val="24"/>
        </w:rPr>
        <w:t>, recalca</w:t>
      </w:r>
      <w:r w:rsidR="009056FA">
        <w:rPr>
          <w:rFonts w:cs="Times New Roman"/>
          <w:szCs w:val="24"/>
        </w:rPr>
        <w:t>n</w:t>
      </w:r>
      <w:r w:rsidR="004F2DE0" w:rsidRPr="003B7974">
        <w:rPr>
          <w:rFonts w:cs="Times New Roman"/>
          <w:szCs w:val="24"/>
        </w:rPr>
        <w:t xml:space="preserve"> que</w:t>
      </w:r>
      <w:r w:rsidR="009056FA">
        <w:rPr>
          <w:rFonts w:cs="Times New Roman"/>
          <w:szCs w:val="24"/>
        </w:rPr>
        <w:t>,</w:t>
      </w:r>
      <w:r w:rsidR="004F2DE0" w:rsidRPr="003B7974">
        <w:rPr>
          <w:rFonts w:cs="Times New Roman"/>
          <w:szCs w:val="24"/>
        </w:rPr>
        <w:t xml:space="preserve"> si bien existen similitudes entre los </w:t>
      </w:r>
      <w:proofErr w:type="spellStart"/>
      <w:r w:rsidR="004F2DE0" w:rsidRPr="003B7974">
        <w:rPr>
          <w:rFonts w:cs="Times New Roman"/>
          <w:szCs w:val="24"/>
        </w:rPr>
        <w:t>neuromitos</w:t>
      </w:r>
      <w:proofErr w:type="spellEnd"/>
      <w:r w:rsidR="004F2DE0" w:rsidRPr="003B7974">
        <w:rPr>
          <w:rFonts w:cs="Times New Roman"/>
          <w:szCs w:val="24"/>
        </w:rPr>
        <w:t>, los profesores de diferentes países tienen creencias distintas sobre el conocimiento neurocientífico, lo que llevaría a pensar que también hay desconocimiento de las metodologías hallando una débil correlación negativa</w:t>
      </w:r>
      <w:r w:rsidR="005D42CC">
        <w:rPr>
          <w:rFonts w:cs="Times New Roman"/>
          <w:szCs w:val="24"/>
        </w:rPr>
        <w:t xml:space="preserve"> </w:t>
      </w:r>
      <w:r w:rsidR="004F2DE0" w:rsidRPr="003B7974">
        <w:rPr>
          <w:rFonts w:cs="Times New Roman"/>
          <w:szCs w:val="24"/>
        </w:rPr>
        <w:t xml:space="preserve">en el conocimiento general de la neurociencia y la creencia de los </w:t>
      </w:r>
      <w:proofErr w:type="spellStart"/>
      <w:r w:rsidR="004F2DE0" w:rsidRPr="003B7974">
        <w:rPr>
          <w:rFonts w:cs="Times New Roman"/>
          <w:szCs w:val="24"/>
        </w:rPr>
        <w:t>neuromitos</w:t>
      </w:r>
      <w:proofErr w:type="spellEnd"/>
      <w:r w:rsidR="00266146">
        <w:rPr>
          <w:rFonts w:cs="Times New Roman"/>
          <w:szCs w:val="24"/>
        </w:rPr>
        <w:t>.</w:t>
      </w:r>
    </w:p>
    <w:p w14:paraId="487F268F" w14:textId="77777777" w:rsidR="00AD2976" w:rsidRPr="003B7974" w:rsidRDefault="00AD2976" w:rsidP="003B7974">
      <w:pPr>
        <w:spacing w:line="480" w:lineRule="auto"/>
        <w:ind w:left="340" w:firstLine="709"/>
        <w:rPr>
          <w:rFonts w:cs="Times New Roman"/>
          <w:szCs w:val="24"/>
        </w:rPr>
      </w:pPr>
    </w:p>
    <w:p w14:paraId="49D8B941" w14:textId="1170C13C" w:rsidR="00416FC9" w:rsidRPr="003B7974" w:rsidRDefault="001F259D" w:rsidP="002352E5">
      <w:pPr>
        <w:pStyle w:val="Ttulo2"/>
      </w:pPr>
      <w:r w:rsidRPr="005D6009">
        <w:rPr>
          <w:highlight w:val="green"/>
          <w:lang w:bidi="es-ES"/>
        </w:rPr>
        <w:t>[T2]</w:t>
      </w:r>
      <w:r w:rsidR="004F2DE0" w:rsidRPr="003B7974">
        <w:t>Las neurociencias en la educación</w:t>
      </w:r>
    </w:p>
    <w:p w14:paraId="62704FE2" w14:textId="7D53D141" w:rsidR="00BD28B7" w:rsidRPr="003B7974" w:rsidRDefault="00AD2976" w:rsidP="00E401ED">
      <w:pPr>
        <w:spacing w:line="240" w:lineRule="auto"/>
        <w:rPr>
          <w:rFonts w:cs="Times New Roman"/>
          <w:szCs w:val="24"/>
        </w:rPr>
      </w:pPr>
      <w:r w:rsidRPr="003B7974">
        <w:rPr>
          <w:rFonts w:cs="Times New Roman"/>
          <w:szCs w:val="24"/>
        </w:rPr>
        <w:t>La práctica educativa se enriquece con los aportes de las neurociencias</w:t>
      </w:r>
      <w:r w:rsidR="00266146">
        <w:rPr>
          <w:rFonts w:cs="Times New Roman"/>
          <w:szCs w:val="24"/>
        </w:rPr>
        <w:t>,</w:t>
      </w:r>
      <w:r w:rsidRPr="003B7974">
        <w:rPr>
          <w:rFonts w:cs="Times New Roman"/>
          <w:szCs w:val="24"/>
        </w:rPr>
        <w:t xml:space="preserve"> fortaleciendo así el proceso de enseñanza</w:t>
      </w:r>
      <w:r w:rsidR="00266146">
        <w:rPr>
          <w:rFonts w:cs="Times New Roman"/>
          <w:szCs w:val="24"/>
        </w:rPr>
        <w:t>; no obstante</w:t>
      </w:r>
      <w:r w:rsidRPr="003B7974">
        <w:rPr>
          <w:rFonts w:cs="Times New Roman"/>
          <w:szCs w:val="24"/>
        </w:rPr>
        <w:t>, esta conexión entre neurociencia y educación afronta barreras idiomáticas, concepciones políticas y filosóficas que se contraponen a los distintos enfoques educativos</w:t>
      </w:r>
      <w:r w:rsidR="00266146">
        <w:rPr>
          <w:rFonts w:cs="Times New Roman"/>
          <w:szCs w:val="24"/>
        </w:rPr>
        <w:t>.</w:t>
      </w:r>
      <w:r w:rsidRPr="003B7974">
        <w:rPr>
          <w:rFonts w:cs="Times New Roman"/>
          <w:szCs w:val="24"/>
        </w:rPr>
        <w:t xml:space="preserve"> </w:t>
      </w:r>
      <w:r w:rsidR="00266146">
        <w:rPr>
          <w:rFonts w:cs="Times New Roman"/>
          <w:szCs w:val="24"/>
        </w:rPr>
        <w:t>E</w:t>
      </w:r>
      <w:r w:rsidRPr="003B7974">
        <w:rPr>
          <w:rFonts w:cs="Times New Roman"/>
          <w:szCs w:val="24"/>
        </w:rPr>
        <w:t xml:space="preserve">stos intercambios disciplinarios implican una constante revisión del proceso formativo provocando una actitud favorable en la investigación relacionada con los procesos de aprendizaje en el aula </w:t>
      </w:r>
      <w:r w:rsidR="00416FC9" w:rsidRPr="003B7974">
        <w:rPr>
          <w:rFonts w:cs="Times New Roman"/>
          <w:szCs w:val="24"/>
        </w:rPr>
        <w:t>(Ávila</w:t>
      </w:r>
      <w:r w:rsidR="00266146">
        <w:rPr>
          <w:rFonts w:cs="Times New Roman"/>
          <w:szCs w:val="24"/>
        </w:rPr>
        <w:t xml:space="preserve"> </w:t>
      </w:r>
      <w:r w:rsidR="00266146" w:rsidRPr="002352E5">
        <w:rPr>
          <w:rFonts w:cs="Times New Roman"/>
          <w:i/>
          <w:iCs/>
          <w:szCs w:val="24"/>
        </w:rPr>
        <w:t>et al</w:t>
      </w:r>
      <w:r w:rsidR="00266146">
        <w:rPr>
          <w:rFonts w:cs="Times New Roman"/>
          <w:szCs w:val="24"/>
        </w:rPr>
        <w:t>.</w:t>
      </w:r>
      <w:r w:rsidR="00416FC9" w:rsidRPr="003B7974">
        <w:rPr>
          <w:rFonts w:cs="Times New Roman"/>
          <w:szCs w:val="24"/>
        </w:rPr>
        <w:t>, 2022)</w:t>
      </w:r>
      <w:r w:rsidR="00266146">
        <w:rPr>
          <w:rFonts w:cs="Times New Roman"/>
          <w:szCs w:val="24"/>
        </w:rPr>
        <w:t>.</w:t>
      </w:r>
    </w:p>
    <w:p w14:paraId="03F56785" w14:textId="0B14549B" w:rsidR="007F3FD5" w:rsidRPr="003B7974" w:rsidRDefault="00635A7A" w:rsidP="00E401ED">
      <w:pPr>
        <w:spacing w:line="240" w:lineRule="auto"/>
        <w:rPr>
          <w:rFonts w:cs="Times New Roman"/>
          <w:szCs w:val="24"/>
          <w:lang w:val="es-MX"/>
        </w:rPr>
      </w:pPr>
      <w:r w:rsidRPr="003B7974">
        <w:rPr>
          <w:rFonts w:cs="Times New Roman"/>
          <w:szCs w:val="24"/>
          <w:lang w:val="es-MX"/>
        </w:rPr>
        <w:lastRenderedPageBreak/>
        <w:t>Las neurociencias permiten</w:t>
      </w:r>
      <w:r w:rsidR="00F012E4" w:rsidRPr="003B7974">
        <w:rPr>
          <w:rFonts w:cs="Times New Roman"/>
          <w:szCs w:val="24"/>
          <w:lang w:val="es-MX"/>
        </w:rPr>
        <w:t xml:space="preserve"> la innovación educativa</w:t>
      </w:r>
      <w:r w:rsidR="007F3FD5" w:rsidRPr="003B7974">
        <w:rPr>
          <w:rFonts w:cs="Times New Roman"/>
          <w:szCs w:val="24"/>
          <w:lang w:val="es-MX"/>
        </w:rPr>
        <w:t>, es por lo que</w:t>
      </w:r>
      <w:r w:rsidR="001346EB">
        <w:rPr>
          <w:rFonts w:cs="Times New Roman"/>
          <w:szCs w:val="24"/>
          <w:lang w:val="es-MX"/>
        </w:rPr>
        <w:t>,</w:t>
      </w:r>
      <w:r w:rsidR="007F3FD5" w:rsidRPr="003B7974">
        <w:rPr>
          <w:rFonts w:cs="Times New Roman"/>
          <w:szCs w:val="24"/>
          <w:lang w:val="es-MX"/>
        </w:rPr>
        <w:t xml:space="preserve"> con el paso del tiempo</w:t>
      </w:r>
      <w:r w:rsidR="001346EB">
        <w:rPr>
          <w:rFonts w:cs="Times New Roman"/>
          <w:szCs w:val="24"/>
          <w:lang w:val="es-MX"/>
        </w:rPr>
        <w:t>,</w:t>
      </w:r>
      <w:r w:rsidR="007F3FD5" w:rsidRPr="003B7974">
        <w:rPr>
          <w:rFonts w:cs="Times New Roman"/>
          <w:szCs w:val="24"/>
          <w:lang w:val="es-MX"/>
        </w:rPr>
        <w:t xml:space="preserve"> se evidencia un incremento en las investigaciones relacionadas con el proceso de enseñanza y aprendizaje, nuevas estrategias pedagógicas, creación de currículos compatibles, generación de nuevos conocimientos y metodologías de enseñanza, haciendo que el docente sea responsable del proceso educativo </w:t>
      </w:r>
      <w:r w:rsidR="00416FC9" w:rsidRPr="003B7974">
        <w:rPr>
          <w:rFonts w:cs="Times New Roman"/>
          <w:noProof/>
          <w:szCs w:val="24"/>
          <w:lang w:val="es-MX"/>
        </w:rPr>
        <w:t>(Alcívar</w:t>
      </w:r>
      <w:r w:rsidR="001346EB">
        <w:rPr>
          <w:rFonts w:cs="Times New Roman"/>
          <w:noProof/>
          <w:szCs w:val="24"/>
          <w:lang w:val="es-MX"/>
        </w:rPr>
        <w:t>-</w:t>
      </w:r>
      <w:r w:rsidR="001346EB" w:rsidRPr="001346EB">
        <w:rPr>
          <w:rFonts w:cs="Times New Roman"/>
          <w:noProof/>
          <w:szCs w:val="24"/>
          <w:lang w:val="es-MX"/>
        </w:rPr>
        <w:t xml:space="preserve"> </w:t>
      </w:r>
      <w:r w:rsidR="001346EB" w:rsidRPr="003B7974">
        <w:rPr>
          <w:rFonts w:cs="Times New Roman"/>
          <w:noProof/>
          <w:szCs w:val="24"/>
          <w:lang w:val="es-MX"/>
        </w:rPr>
        <w:t>Alcívar</w:t>
      </w:r>
      <w:r w:rsidR="00416FC9" w:rsidRPr="003B7974">
        <w:rPr>
          <w:rFonts w:cs="Times New Roman"/>
          <w:noProof/>
          <w:szCs w:val="24"/>
          <w:lang w:val="es-MX"/>
        </w:rPr>
        <w:t xml:space="preserve"> y Moya</w:t>
      </w:r>
      <w:r w:rsidR="001346EB">
        <w:rPr>
          <w:rFonts w:cs="Times New Roman"/>
          <w:noProof/>
          <w:szCs w:val="24"/>
          <w:lang w:val="es-MX"/>
        </w:rPr>
        <w:t>-Martínez</w:t>
      </w:r>
      <w:r w:rsidR="00416FC9" w:rsidRPr="003B7974">
        <w:rPr>
          <w:rFonts w:cs="Times New Roman"/>
          <w:noProof/>
          <w:szCs w:val="24"/>
          <w:lang w:val="es-MX"/>
        </w:rPr>
        <w:t>, 2020)</w:t>
      </w:r>
      <w:r w:rsidR="001346EB">
        <w:rPr>
          <w:rFonts w:cs="Times New Roman"/>
          <w:noProof/>
          <w:szCs w:val="24"/>
          <w:lang w:val="es-MX"/>
        </w:rPr>
        <w:t>.</w:t>
      </w:r>
    </w:p>
    <w:p w14:paraId="75D79B8E" w14:textId="5B19998E" w:rsidR="00A43610" w:rsidRDefault="00164107" w:rsidP="00E401ED">
      <w:pPr>
        <w:spacing w:line="240" w:lineRule="auto"/>
        <w:rPr>
          <w:rFonts w:cs="Times New Roman"/>
          <w:szCs w:val="24"/>
        </w:rPr>
      </w:pPr>
      <w:r w:rsidRPr="003B7974">
        <w:rPr>
          <w:rFonts w:cs="Times New Roman"/>
          <w:szCs w:val="24"/>
          <w:lang w:val="es-MX"/>
        </w:rPr>
        <w:t xml:space="preserve">Referirse a la </w:t>
      </w:r>
      <w:r w:rsidR="0056224C">
        <w:rPr>
          <w:rFonts w:cs="Times New Roman"/>
          <w:szCs w:val="24"/>
          <w:lang w:val="es-MX"/>
        </w:rPr>
        <w:t>n</w:t>
      </w:r>
      <w:r w:rsidRPr="003B7974">
        <w:rPr>
          <w:rFonts w:cs="Times New Roman"/>
          <w:szCs w:val="24"/>
          <w:lang w:val="es-MX"/>
        </w:rPr>
        <w:t xml:space="preserve">eurociencia es tener en cuenta la </w:t>
      </w:r>
      <w:proofErr w:type="spellStart"/>
      <w:r w:rsidRPr="003B7974">
        <w:rPr>
          <w:rFonts w:cs="Times New Roman"/>
          <w:szCs w:val="24"/>
          <w:lang w:val="es-MX"/>
        </w:rPr>
        <w:t>neuroplasticidad</w:t>
      </w:r>
      <w:proofErr w:type="spellEnd"/>
      <w:r w:rsidRPr="003B7974">
        <w:rPr>
          <w:rFonts w:cs="Times New Roman"/>
          <w:szCs w:val="24"/>
          <w:lang w:val="es-MX"/>
        </w:rPr>
        <w:t xml:space="preserve"> que tiene el cerebro, es referirse a los cambios presentes durante la adquisición del aprendizaje en cualquier momento de la vida, como lo manifiesta </w:t>
      </w:r>
      <w:proofErr w:type="spellStart"/>
      <w:r w:rsidRPr="003B7974">
        <w:rPr>
          <w:rFonts w:cs="Times New Roman"/>
          <w:szCs w:val="24"/>
        </w:rPr>
        <w:t>Guimaray</w:t>
      </w:r>
      <w:proofErr w:type="spellEnd"/>
      <w:r w:rsidR="0009076D">
        <w:rPr>
          <w:rFonts w:cs="Times New Roman"/>
          <w:szCs w:val="24"/>
        </w:rPr>
        <w:t xml:space="preserve"> </w:t>
      </w:r>
      <w:r w:rsidR="0009076D" w:rsidRPr="002352E5">
        <w:rPr>
          <w:rFonts w:cs="Times New Roman"/>
          <w:i/>
          <w:iCs/>
          <w:szCs w:val="24"/>
        </w:rPr>
        <w:t>et al</w:t>
      </w:r>
      <w:r w:rsidR="0009076D">
        <w:rPr>
          <w:rFonts w:cs="Times New Roman"/>
          <w:szCs w:val="24"/>
        </w:rPr>
        <w:t>.</w:t>
      </w:r>
      <w:r w:rsidRPr="003B7974">
        <w:rPr>
          <w:rFonts w:cs="Times New Roman"/>
          <w:szCs w:val="24"/>
        </w:rPr>
        <w:t xml:space="preserve"> (2022)</w:t>
      </w:r>
      <w:r w:rsidR="00A35801">
        <w:rPr>
          <w:rFonts w:cs="Times New Roman"/>
          <w:szCs w:val="24"/>
        </w:rPr>
        <w:t>,</w:t>
      </w:r>
      <w:r w:rsidRPr="003B7974">
        <w:rPr>
          <w:rFonts w:cs="Times New Roman"/>
          <w:szCs w:val="24"/>
        </w:rPr>
        <w:t xml:space="preserve"> la neurociencia trata de </w:t>
      </w:r>
    </w:p>
    <w:p w14:paraId="6227D461" w14:textId="77777777" w:rsidR="00E401ED" w:rsidRPr="003B7974" w:rsidRDefault="00E401ED" w:rsidP="00E401ED">
      <w:pPr>
        <w:spacing w:line="240" w:lineRule="auto"/>
        <w:rPr>
          <w:rFonts w:cs="Times New Roman"/>
          <w:szCs w:val="24"/>
        </w:rPr>
      </w:pPr>
    </w:p>
    <w:p w14:paraId="1838F1A3" w14:textId="1CD5F57F" w:rsidR="00AD2976" w:rsidRPr="003B7974" w:rsidRDefault="008F6A68" w:rsidP="002352E5">
      <w:pPr>
        <w:pStyle w:val="Cita"/>
        <w:rPr>
          <w:noProof/>
          <w:lang w:val="es-MX"/>
        </w:rPr>
      </w:pPr>
      <w:r w:rsidRPr="006B693B">
        <w:rPr>
          <w:noProof/>
          <w:highlight w:val="green"/>
          <w:lang w:val="es-MX"/>
        </w:rPr>
        <w:t>[</w:t>
      </w:r>
      <w:r w:rsidR="00866E3E">
        <w:rPr>
          <w:noProof/>
          <w:highlight w:val="green"/>
          <w:lang w:val="es-MX"/>
        </w:rPr>
        <w:t>Inicio</w:t>
      </w:r>
      <w:r w:rsidRPr="006B693B">
        <w:rPr>
          <w:noProof/>
          <w:highlight w:val="green"/>
          <w:lang w:val="es-MX"/>
        </w:rPr>
        <w:t xml:space="preserve"> cita]</w:t>
      </w:r>
      <w:r w:rsidRPr="003B7974">
        <w:t xml:space="preserve"> </w:t>
      </w:r>
      <w:r w:rsidR="00A43610" w:rsidRPr="003B7974">
        <w:t xml:space="preserve">(…) </w:t>
      </w:r>
      <w:r w:rsidR="00164107" w:rsidRPr="003B7974">
        <w:t>encontrar la razón por la cual la actividad que realiza el cerebro se conecta con la psi</w:t>
      </w:r>
      <w:r w:rsidR="00A43610" w:rsidRPr="003B7974">
        <w:t>quis y el comportamiento, de manera que pueda entender nuestros comportamientos, la manera en la que nuestro cerebro aprende, como guarda la información nuestro cerebro</w:t>
      </w:r>
      <w:r w:rsidR="00866E3E">
        <w:t>,</w:t>
      </w:r>
      <w:r w:rsidR="00A43610" w:rsidRPr="003B7974">
        <w:t xml:space="preserve"> y</w:t>
      </w:r>
      <w:r w:rsidR="00866E3E">
        <w:t>,</w:t>
      </w:r>
      <w:r w:rsidR="00A43610" w:rsidRPr="003B7974">
        <w:t xml:space="preserve"> para termina, cuáles son los procesos biológicos que facilitan el aprendizaje</w:t>
      </w:r>
      <w:r w:rsidR="00866E3E">
        <w:t>.</w:t>
      </w:r>
      <w:r w:rsidR="00A43610" w:rsidRPr="003B7974">
        <w:t xml:space="preserve"> </w:t>
      </w:r>
      <w:r w:rsidR="00A43610" w:rsidRPr="003B7974">
        <w:rPr>
          <w:noProof/>
          <w:lang w:val="es-MX"/>
        </w:rPr>
        <w:t>(</w:t>
      </w:r>
      <w:r w:rsidR="00866E3E">
        <w:rPr>
          <w:noProof/>
          <w:lang w:val="es-MX"/>
        </w:rPr>
        <w:t>p</w:t>
      </w:r>
      <w:r w:rsidR="00A43610" w:rsidRPr="003B7974">
        <w:rPr>
          <w:noProof/>
          <w:lang w:val="es-MX"/>
        </w:rPr>
        <w:t>p</w:t>
      </w:r>
      <w:r>
        <w:rPr>
          <w:noProof/>
          <w:lang w:val="es-MX"/>
        </w:rPr>
        <w:t>.</w:t>
      </w:r>
      <w:r w:rsidR="00A43610" w:rsidRPr="003B7974">
        <w:rPr>
          <w:noProof/>
          <w:lang w:val="es-MX"/>
        </w:rPr>
        <w:t xml:space="preserve"> 15</w:t>
      </w:r>
      <w:r w:rsidR="00866E3E">
        <w:rPr>
          <w:noProof/>
          <w:lang w:val="es-MX"/>
        </w:rPr>
        <w:t>-16</w:t>
      </w:r>
      <w:r w:rsidR="00A43610" w:rsidRPr="003B7974">
        <w:rPr>
          <w:noProof/>
          <w:lang w:val="es-MX"/>
        </w:rPr>
        <w:t>)</w:t>
      </w:r>
      <w:r w:rsidRPr="006B693B">
        <w:rPr>
          <w:noProof/>
          <w:highlight w:val="green"/>
          <w:lang w:val="es-MX"/>
        </w:rPr>
        <w:t>[Fin cita]</w:t>
      </w:r>
    </w:p>
    <w:p w14:paraId="6A2FF57D" w14:textId="77777777" w:rsidR="001F259D" w:rsidRDefault="001F259D" w:rsidP="0098094B">
      <w:pPr>
        <w:spacing w:line="480" w:lineRule="auto"/>
        <w:ind w:firstLine="567"/>
        <w:rPr>
          <w:rFonts w:cs="Times New Roman"/>
          <w:szCs w:val="24"/>
        </w:rPr>
      </w:pPr>
    </w:p>
    <w:p w14:paraId="1E6A57AA" w14:textId="601AAF8D" w:rsidR="00AD2976" w:rsidRPr="003B7974" w:rsidRDefault="00A43610" w:rsidP="00E401ED">
      <w:pPr>
        <w:spacing w:line="240" w:lineRule="auto"/>
        <w:rPr>
          <w:rFonts w:cs="Times New Roman"/>
          <w:szCs w:val="24"/>
        </w:rPr>
      </w:pPr>
      <w:r w:rsidRPr="003B7974">
        <w:rPr>
          <w:rFonts w:cs="Times New Roman"/>
          <w:szCs w:val="24"/>
        </w:rPr>
        <w:t xml:space="preserve">Por lo cual, comprender </w:t>
      </w:r>
      <w:r w:rsidR="00732B32" w:rsidRPr="003B7974">
        <w:rPr>
          <w:rFonts w:cs="Times New Roman"/>
          <w:szCs w:val="24"/>
        </w:rPr>
        <w:t>la</w:t>
      </w:r>
      <w:r w:rsidRPr="003B7974">
        <w:rPr>
          <w:rFonts w:cs="Times New Roman"/>
          <w:szCs w:val="24"/>
        </w:rPr>
        <w:t xml:space="preserve"> manera </w:t>
      </w:r>
      <w:r w:rsidR="0077354F">
        <w:rPr>
          <w:rFonts w:cs="Times New Roman"/>
          <w:szCs w:val="24"/>
        </w:rPr>
        <w:t xml:space="preserve">en </w:t>
      </w:r>
      <w:r w:rsidRPr="003B7974">
        <w:rPr>
          <w:rFonts w:cs="Times New Roman"/>
          <w:szCs w:val="24"/>
        </w:rPr>
        <w:t xml:space="preserve">cómo funciona el cerebro con relación a los procesos de enseñanza y aprendizaje permitirá ampliar </w:t>
      </w:r>
      <w:r w:rsidR="00732B32" w:rsidRPr="003B7974">
        <w:rPr>
          <w:rFonts w:cs="Times New Roman"/>
          <w:szCs w:val="24"/>
        </w:rPr>
        <w:t>aspectos importantes para la educación. En el contexto de las neurociencias se destacan dos líneas de trabajo</w:t>
      </w:r>
      <w:r w:rsidR="00446178">
        <w:rPr>
          <w:rFonts w:cs="Times New Roman"/>
          <w:szCs w:val="24"/>
        </w:rPr>
        <w:t>:</w:t>
      </w:r>
      <w:r w:rsidR="00732B32" w:rsidRPr="003B7974">
        <w:rPr>
          <w:rFonts w:cs="Times New Roman"/>
          <w:szCs w:val="24"/>
        </w:rPr>
        <w:t xml:space="preserve"> la primera</w:t>
      </w:r>
      <w:r w:rsidR="00446178">
        <w:rPr>
          <w:rFonts w:cs="Times New Roman"/>
          <w:szCs w:val="24"/>
        </w:rPr>
        <w:t>,</w:t>
      </w:r>
      <w:r w:rsidR="00732B32" w:rsidRPr="003B7974">
        <w:rPr>
          <w:rFonts w:cs="Times New Roman"/>
          <w:szCs w:val="24"/>
        </w:rPr>
        <w:t xml:space="preserve"> llamada </w:t>
      </w:r>
      <w:r w:rsidR="00446178" w:rsidRPr="002352E5">
        <w:rPr>
          <w:rFonts w:cs="Times New Roman"/>
          <w:i/>
          <w:iCs/>
          <w:szCs w:val="24"/>
        </w:rPr>
        <w:t>p</w:t>
      </w:r>
      <w:r w:rsidR="00732B32" w:rsidRPr="002352E5">
        <w:rPr>
          <w:rFonts w:cs="Times New Roman"/>
          <w:i/>
          <w:iCs/>
          <w:szCs w:val="24"/>
        </w:rPr>
        <w:t>sicología cognitiva</w:t>
      </w:r>
      <w:r w:rsidR="00732B32" w:rsidRPr="003B7974">
        <w:rPr>
          <w:rFonts w:cs="Times New Roman"/>
          <w:szCs w:val="24"/>
        </w:rPr>
        <w:t>, dedicada a estudiar las relaciones entre el sistema nervioso y las neurociencias</w:t>
      </w:r>
      <w:r w:rsidR="00446178">
        <w:rPr>
          <w:rFonts w:cs="Times New Roman"/>
          <w:szCs w:val="24"/>
        </w:rPr>
        <w:t>,</w:t>
      </w:r>
      <w:r w:rsidR="00732B32" w:rsidRPr="003B7974">
        <w:rPr>
          <w:rFonts w:cs="Times New Roman"/>
          <w:szCs w:val="24"/>
        </w:rPr>
        <w:t xml:space="preserve"> </w:t>
      </w:r>
      <w:r w:rsidR="00635A7A" w:rsidRPr="003B7974">
        <w:rPr>
          <w:rFonts w:cs="Times New Roman"/>
          <w:szCs w:val="24"/>
        </w:rPr>
        <w:t xml:space="preserve">y </w:t>
      </w:r>
      <w:r w:rsidR="00732B32" w:rsidRPr="003B7974">
        <w:rPr>
          <w:rFonts w:cs="Times New Roman"/>
          <w:szCs w:val="24"/>
        </w:rPr>
        <w:t>se centra l</w:t>
      </w:r>
      <w:r w:rsidR="00635A7A" w:rsidRPr="003B7974">
        <w:rPr>
          <w:rFonts w:cs="Times New Roman"/>
          <w:szCs w:val="24"/>
        </w:rPr>
        <w:t>a</w:t>
      </w:r>
      <w:r w:rsidR="00732B32" w:rsidRPr="003B7974">
        <w:rPr>
          <w:rFonts w:cs="Times New Roman"/>
          <w:szCs w:val="24"/>
        </w:rPr>
        <w:t xml:space="preserve"> investigaci</w:t>
      </w:r>
      <w:r w:rsidR="00635A7A" w:rsidRPr="003B7974">
        <w:rPr>
          <w:rFonts w:cs="Times New Roman"/>
          <w:szCs w:val="24"/>
        </w:rPr>
        <w:t>ón</w:t>
      </w:r>
      <w:r w:rsidR="00732B32" w:rsidRPr="003B7974">
        <w:rPr>
          <w:rFonts w:cs="Times New Roman"/>
          <w:szCs w:val="24"/>
        </w:rPr>
        <w:t xml:space="preserve"> en las funciones mentales superiores</w:t>
      </w:r>
      <w:r w:rsidR="00635A7A" w:rsidRPr="003B7974">
        <w:rPr>
          <w:rFonts w:cs="Times New Roman"/>
          <w:szCs w:val="24"/>
        </w:rPr>
        <w:t>; y</w:t>
      </w:r>
      <w:r w:rsidR="00446178">
        <w:rPr>
          <w:rFonts w:cs="Times New Roman"/>
          <w:szCs w:val="24"/>
        </w:rPr>
        <w:t>,</w:t>
      </w:r>
      <w:r w:rsidR="00635A7A" w:rsidRPr="003B7974">
        <w:rPr>
          <w:rFonts w:cs="Times New Roman"/>
          <w:szCs w:val="24"/>
        </w:rPr>
        <w:t xml:space="preserve"> la segunda línea</w:t>
      </w:r>
      <w:r w:rsidR="00446178">
        <w:rPr>
          <w:rFonts w:cs="Times New Roman"/>
          <w:szCs w:val="24"/>
        </w:rPr>
        <w:t>,</w:t>
      </w:r>
      <w:r w:rsidR="00635A7A" w:rsidRPr="003B7974">
        <w:rPr>
          <w:rFonts w:cs="Times New Roman"/>
          <w:szCs w:val="24"/>
        </w:rPr>
        <w:t xml:space="preserve"> llamada </w:t>
      </w:r>
      <w:r w:rsidR="00635A7A" w:rsidRPr="002352E5">
        <w:rPr>
          <w:rFonts w:cs="Times New Roman"/>
          <w:i/>
          <w:iCs/>
          <w:szCs w:val="24"/>
        </w:rPr>
        <w:t>neuroeducación</w:t>
      </w:r>
      <w:r w:rsidR="00635A7A" w:rsidRPr="003B7974">
        <w:rPr>
          <w:rFonts w:cs="Times New Roman"/>
          <w:szCs w:val="24"/>
        </w:rPr>
        <w:t xml:space="preserve"> que se encarga de optimizar el proceso de enseñanza y aprendizaje con base al funcionamiento del cerebro y a los fundamentos neurobiológicos que lo sustenta </w:t>
      </w:r>
      <w:r w:rsidR="00BE7862" w:rsidRPr="003B7974">
        <w:rPr>
          <w:rFonts w:cs="Times New Roman"/>
          <w:szCs w:val="24"/>
        </w:rPr>
        <w:t>(Araya</w:t>
      </w:r>
      <w:r w:rsidR="00BE7862">
        <w:rPr>
          <w:rFonts w:cs="Times New Roman"/>
          <w:szCs w:val="24"/>
        </w:rPr>
        <w:t>-Pizarro y</w:t>
      </w:r>
      <w:r w:rsidR="00BE7862" w:rsidRPr="003B7974">
        <w:rPr>
          <w:rFonts w:cs="Times New Roman"/>
          <w:szCs w:val="24"/>
        </w:rPr>
        <w:t xml:space="preserve"> Espinoza</w:t>
      </w:r>
      <w:r w:rsidR="00BE7862">
        <w:rPr>
          <w:rFonts w:cs="Times New Roman"/>
          <w:szCs w:val="24"/>
        </w:rPr>
        <w:t xml:space="preserve"> Pasten</w:t>
      </w:r>
      <w:r w:rsidR="00BE7862" w:rsidRPr="003B7974">
        <w:rPr>
          <w:rFonts w:cs="Times New Roman"/>
          <w:szCs w:val="24"/>
        </w:rPr>
        <w:t>, 2020)</w:t>
      </w:r>
      <w:r w:rsidR="00BE7862">
        <w:rPr>
          <w:rFonts w:cs="Times New Roman"/>
          <w:szCs w:val="24"/>
        </w:rPr>
        <w:t>.</w:t>
      </w:r>
    </w:p>
    <w:p w14:paraId="10FB9406" w14:textId="68B3C202" w:rsidR="00AD2976" w:rsidRPr="003B7974" w:rsidRDefault="00635A7A" w:rsidP="00E401ED">
      <w:pPr>
        <w:spacing w:line="240" w:lineRule="auto"/>
        <w:rPr>
          <w:rFonts w:cs="Times New Roman"/>
          <w:szCs w:val="24"/>
        </w:rPr>
      </w:pPr>
      <w:r w:rsidRPr="003B7974">
        <w:rPr>
          <w:rFonts w:cs="Times New Roman"/>
          <w:szCs w:val="24"/>
        </w:rPr>
        <w:t>Lo expuesto</w:t>
      </w:r>
      <w:r w:rsidR="00BE7862">
        <w:rPr>
          <w:rFonts w:cs="Times New Roman"/>
          <w:szCs w:val="24"/>
        </w:rPr>
        <w:t>,</w:t>
      </w:r>
      <w:r w:rsidRPr="003B7974">
        <w:rPr>
          <w:rFonts w:cs="Times New Roman"/>
          <w:szCs w:val="24"/>
        </w:rPr>
        <w:t xml:space="preserve"> alude </w:t>
      </w:r>
      <w:r w:rsidR="00BE7862">
        <w:rPr>
          <w:rFonts w:cs="Times New Roman"/>
          <w:szCs w:val="24"/>
        </w:rPr>
        <w:t>a</w:t>
      </w:r>
      <w:r w:rsidRPr="003B7974">
        <w:rPr>
          <w:rFonts w:cs="Times New Roman"/>
          <w:szCs w:val="24"/>
        </w:rPr>
        <w:t xml:space="preserve">l estudio del funcionamiento del cerebro como una fuerte relación entre las dos ramas vinculadas a las neurociencias, lo que hace que ambas se enfoquen en investigar </w:t>
      </w:r>
      <w:r w:rsidR="00472BD8" w:rsidRPr="003B7974">
        <w:rPr>
          <w:rFonts w:cs="Times New Roman"/>
          <w:szCs w:val="24"/>
        </w:rPr>
        <w:t>y comprender c</w:t>
      </w:r>
      <w:r w:rsidR="00BE7862">
        <w:rPr>
          <w:rFonts w:cs="Times New Roman"/>
          <w:szCs w:val="24"/>
        </w:rPr>
        <w:t>ó</w:t>
      </w:r>
      <w:r w:rsidR="00472BD8" w:rsidRPr="003B7974">
        <w:rPr>
          <w:rFonts w:cs="Times New Roman"/>
          <w:szCs w:val="24"/>
        </w:rPr>
        <w:t xml:space="preserve">mo aprende el cerebro, de </w:t>
      </w:r>
      <w:r w:rsidR="00CB01A5" w:rsidRPr="003B7974">
        <w:rPr>
          <w:rFonts w:cs="Times New Roman"/>
          <w:szCs w:val="24"/>
        </w:rPr>
        <w:t>hecho,</w:t>
      </w:r>
      <w:r w:rsidR="00472BD8" w:rsidRPr="003B7974">
        <w:rPr>
          <w:rFonts w:cs="Times New Roman"/>
          <w:szCs w:val="24"/>
        </w:rPr>
        <w:t xml:space="preserve"> estas pueden proveer nuevas técnicas para potenciar los procesos de aprendizaje y las variables que impactan las nuevas pedagogías que garantizan una formación de calidad </w:t>
      </w:r>
      <w:sdt>
        <w:sdtPr>
          <w:rPr>
            <w:rFonts w:cs="Times New Roman"/>
            <w:szCs w:val="24"/>
          </w:rPr>
          <w:id w:val="331188985"/>
          <w:citation/>
        </w:sdtPr>
        <w:sdtContent>
          <w:r w:rsidR="00472BD8" w:rsidRPr="003B7974">
            <w:rPr>
              <w:rFonts w:cs="Times New Roman"/>
              <w:szCs w:val="24"/>
            </w:rPr>
            <w:fldChar w:fldCharType="begin"/>
          </w:r>
          <w:r w:rsidR="00472BD8" w:rsidRPr="003B7974">
            <w:rPr>
              <w:rFonts w:cs="Times New Roman"/>
              <w:szCs w:val="24"/>
              <w:lang w:val="es-MX"/>
            </w:rPr>
            <w:instrText xml:space="preserve"> CITATION Gos15 \l 2058 </w:instrText>
          </w:r>
          <w:r w:rsidR="00472BD8" w:rsidRPr="003B7974">
            <w:rPr>
              <w:rFonts w:cs="Times New Roman"/>
              <w:szCs w:val="24"/>
            </w:rPr>
            <w:fldChar w:fldCharType="separate"/>
          </w:r>
          <w:r w:rsidR="00472BD8" w:rsidRPr="003B7974">
            <w:rPr>
              <w:rFonts w:cs="Times New Roman"/>
              <w:noProof/>
              <w:szCs w:val="24"/>
              <w:lang w:val="es-MX"/>
            </w:rPr>
            <w:t>(Goswami, 2015)</w:t>
          </w:r>
          <w:r w:rsidR="00472BD8" w:rsidRPr="003B7974">
            <w:rPr>
              <w:rFonts w:cs="Times New Roman"/>
              <w:szCs w:val="24"/>
            </w:rPr>
            <w:fldChar w:fldCharType="end"/>
          </w:r>
        </w:sdtContent>
      </w:sdt>
      <w:r w:rsidR="00155AFB">
        <w:rPr>
          <w:rFonts w:cs="Times New Roman"/>
          <w:szCs w:val="24"/>
        </w:rPr>
        <w:t>.</w:t>
      </w:r>
    </w:p>
    <w:p w14:paraId="0509AF6C" w14:textId="0EB8F645" w:rsidR="00872CCC" w:rsidRPr="003B7974" w:rsidRDefault="00CB01A5" w:rsidP="00E401ED">
      <w:pPr>
        <w:spacing w:line="240" w:lineRule="auto"/>
        <w:rPr>
          <w:rFonts w:cs="Times New Roman"/>
          <w:szCs w:val="24"/>
        </w:rPr>
      </w:pPr>
      <w:proofErr w:type="spellStart"/>
      <w:r w:rsidRPr="003B7974">
        <w:rPr>
          <w:rFonts w:cs="Times New Roman"/>
          <w:szCs w:val="24"/>
        </w:rPr>
        <w:t>Muntané</w:t>
      </w:r>
      <w:proofErr w:type="spellEnd"/>
      <w:r w:rsidRPr="003B7974">
        <w:rPr>
          <w:rFonts w:cs="Times New Roman"/>
          <w:szCs w:val="24"/>
        </w:rPr>
        <w:t xml:space="preserve"> </w:t>
      </w:r>
      <w:r w:rsidR="000A1BAC">
        <w:rPr>
          <w:rFonts w:cs="Times New Roman"/>
          <w:szCs w:val="24"/>
        </w:rPr>
        <w:t>Sánchez y</w:t>
      </w:r>
      <w:r w:rsidRPr="003B7974">
        <w:rPr>
          <w:rFonts w:cs="Times New Roman"/>
          <w:szCs w:val="24"/>
        </w:rPr>
        <w:t xml:space="preserve"> Moros</w:t>
      </w:r>
      <w:r w:rsidR="000A1BAC">
        <w:rPr>
          <w:rFonts w:cs="Times New Roman"/>
          <w:szCs w:val="24"/>
        </w:rPr>
        <w:t xml:space="preserve"> Claramunt</w:t>
      </w:r>
      <w:r w:rsidRPr="003B7974">
        <w:rPr>
          <w:rFonts w:cs="Times New Roman"/>
          <w:szCs w:val="24"/>
        </w:rPr>
        <w:t xml:space="preserve"> (2020) manifiestan la puesta en marcha </w:t>
      </w:r>
      <w:r w:rsidR="002909CB" w:rsidRPr="003B7974">
        <w:rPr>
          <w:rFonts w:cs="Times New Roman"/>
          <w:szCs w:val="24"/>
        </w:rPr>
        <w:t>del</w:t>
      </w:r>
      <w:r w:rsidRPr="003B7974">
        <w:rPr>
          <w:rFonts w:cs="Times New Roman"/>
          <w:szCs w:val="24"/>
        </w:rPr>
        <w:t xml:space="preserve"> Proyecto Cerebro Humano (</w:t>
      </w:r>
      <w:proofErr w:type="spellStart"/>
      <w:r w:rsidRPr="002352E5">
        <w:rPr>
          <w:rFonts w:cs="Times New Roman"/>
          <w:i/>
          <w:iCs/>
          <w:szCs w:val="24"/>
        </w:rPr>
        <w:t>The</w:t>
      </w:r>
      <w:proofErr w:type="spellEnd"/>
      <w:r w:rsidRPr="002352E5">
        <w:rPr>
          <w:rFonts w:cs="Times New Roman"/>
          <w:i/>
          <w:iCs/>
          <w:szCs w:val="24"/>
        </w:rPr>
        <w:t xml:space="preserve"> Human </w:t>
      </w:r>
      <w:proofErr w:type="spellStart"/>
      <w:r w:rsidRPr="002352E5">
        <w:rPr>
          <w:rFonts w:cs="Times New Roman"/>
          <w:i/>
          <w:iCs/>
          <w:szCs w:val="24"/>
        </w:rPr>
        <w:t>Brain</w:t>
      </w:r>
      <w:proofErr w:type="spellEnd"/>
      <w:r w:rsidRPr="002352E5">
        <w:rPr>
          <w:rFonts w:cs="Times New Roman"/>
          <w:i/>
          <w:iCs/>
          <w:szCs w:val="24"/>
        </w:rPr>
        <w:t xml:space="preserve"> Project: HBP</w:t>
      </w:r>
      <w:r w:rsidRPr="003B7974">
        <w:rPr>
          <w:rFonts w:cs="Times New Roman"/>
          <w:szCs w:val="24"/>
        </w:rPr>
        <w:t xml:space="preserve">), </w:t>
      </w:r>
      <w:r w:rsidR="00AE724D">
        <w:rPr>
          <w:rFonts w:cs="Times New Roman"/>
          <w:szCs w:val="24"/>
        </w:rPr>
        <w:t xml:space="preserve">esta </w:t>
      </w:r>
      <w:r w:rsidRPr="003B7974">
        <w:rPr>
          <w:rFonts w:cs="Times New Roman"/>
          <w:szCs w:val="24"/>
        </w:rPr>
        <w:t>es una “iniciativa europea de investigación del cerebro para el avance de la neurociencia y para elaborar tecnología inspirada en</w:t>
      </w:r>
      <w:r w:rsidR="009F652B" w:rsidRPr="003B7974">
        <w:rPr>
          <w:rFonts w:cs="Times New Roman"/>
          <w:szCs w:val="24"/>
        </w:rPr>
        <w:t xml:space="preserve"> la información cerebral” (p. 104)</w:t>
      </w:r>
      <w:r w:rsidR="00F97D02">
        <w:rPr>
          <w:rFonts w:cs="Times New Roman"/>
          <w:szCs w:val="24"/>
        </w:rPr>
        <w:t>.</w:t>
      </w:r>
      <w:r w:rsidR="009F652B" w:rsidRPr="003B7974">
        <w:rPr>
          <w:rFonts w:cs="Times New Roman"/>
          <w:szCs w:val="24"/>
        </w:rPr>
        <w:t xml:space="preserve"> </w:t>
      </w:r>
      <w:r w:rsidR="00F97D02">
        <w:rPr>
          <w:rFonts w:cs="Times New Roman"/>
          <w:szCs w:val="24"/>
        </w:rPr>
        <w:t>G</w:t>
      </w:r>
      <w:r w:rsidR="009F652B" w:rsidRPr="003B7974">
        <w:rPr>
          <w:rFonts w:cs="Times New Roman"/>
          <w:szCs w:val="24"/>
        </w:rPr>
        <w:t>racias a este progreso</w:t>
      </w:r>
      <w:r w:rsidR="00F97D02">
        <w:rPr>
          <w:rFonts w:cs="Times New Roman"/>
          <w:szCs w:val="24"/>
        </w:rPr>
        <w:t>,</w:t>
      </w:r>
      <w:r w:rsidR="009F652B" w:rsidRPr="003B7974">
        <w:rPr>
          <w:rFonts w:cs="Times New Roman"/>
          <w:szCs w:val="24"/>
        </w:rPr>
        <w:t xml:space="preserve"> se abre</w:t>
      </w:r>
      <w:r w:rsidR="00F97D02">
        <w:rPr>
          <w:rFonts w:cs="Times New Roman"/>
          <w:szCs w:val="24"/>
        </w:rPr>
        <w:t xml:space="preserve"> el</w:t>
      </w:r>
      <w:r w:rsidR="009F652B" w:rsidRPr="003B7974">
        <w:rPr>
          <w:rFonts w:cs="Times New Roman"/>
          <w:szCs w:val="24"/>
        </w:rPr>
        <w:t xml:space="preserve"> camino para la caracterización del comportamiento en cualquier zona cerebral y obtención de herramientas para probar y perfeccionar modelos y teorías cognitivas</w:t>
      </w:r>
      <w:r w:rsidR="00F97D02">
        <w:rPr>
          <w:rFonts w:cs="Times New Roman"/>
          <w:szCs w:val="24"/>
        </w:rPr>
        <w:t>,</w:t>
      </w:r>
      <w:r w:rsidR="009F652B" w:rsidRPr="003B7974">
        <w:rPr>
          <w:rFonts w:cs="Times New Roman"/>
          <w:szCs w:val="24"/>
        </w:rPr>
        <w:t xml:space="preserve"> entre otras aportaciones</w:t>
      </w:r>
      <w:r w:rsidR="00F97D02">
        <w:rPr>
          <w:rFonts w:cs="Times New Roman"/>
          <w:szCs w:val="24"/>
        </w:rPr>
        <w:t>,</w:t>
      </w:r>
      <w:r w:rsidR="009F652B" w:rsidRPr="003B7974">
        <w:rPr>
          <w:rFonts w:cs="Times New Roman"/>
          <w:szCs w:val="24"/>
        </w:rPr>
        <w:t xml:space="preserve"> que intentan explicar la relación entre la neurociencia, las funciones cognitivas superiores y el comportamiento racional.</w:t>
      </w:r>
    </w:p>
    <w:p w14:paraId="3F4B09A1" w14:textId="1671405D" w:rsidR="009F652B" w:rsidRPr="003B7974" w:rsidRDefault="009F652B" w:rsidP="00E401ED">
      <w:pPr>
        <w:spacing w:line="240" w:lineRule="auto"/>
        <w:rPr>
          <w:rFonts w:cs="Times New Roman"/>
          <w:szCs w:val="24"/>
        </w:rPr>
      </w:pPr>
      <w:r w:rsidRPr="003B7974">
        <w:rPr>
          <w:rFonts w:cs="Times New Roman"/>
          <w:szCs w:val="24"/>
        </w:rPr>
        <w:t xml:space="preserve">Diversos investigadores proponen </w:t>
      </w:r>
      <w:r w:rsidR="00CD15C5" w:rsidRPr="003B7974">
        <w:rPr>
          <w:rFonts w:cs="Times New Roman"/>
          <w:szCs w:val="24"/>
        </w:rPr>
        <w:t>desde la</w:t>
      </w:r>
      <w:r w:rsidR="00E401ED">
        <w:rPr>
          <w:rFonts w:cs="Times New Roman"/>
          <w:szCs w:val="24"/>
        </w:rPr>
        <w:t>s</w:t>
      </w:r>
      <w:r w:rsidR="00CD15C5" w:rsidRPr="003B7974">
        <w:rPr>
          <w:rFonts w:cs="Times New Roman"/>
          <w:szCs w:val="24"/>
        </w:rPr>
        <w:t xml:space="preserve"> neurociencias </w:t>
      </w:r>
      <w:r w:rsidRPr="003B7974">
        <w:rPr>
          <w:rFonts w:cs="Times New Roman"/>
          <w:szCs w:val="24"/>
        </w:rPr>
        <w:t>una serie de prácticas</w:t>
      </w:r>
      <w:r w:rsidR="00CD15C5" w:rsidRPr="003B7974">
        <w:rPr>
          <w:rFonts w:cs="Times New Roman"/>
          <w:szCs w:val="24"/>
        </w:rPr>
        <w:t xml:space="preserve"> para ser usadas en el proceso académico, por ejemplo, usar pausas en los niveles de atención para asimilar nuevos aprendizajes, desarrollar actividades placenteras y motivacionales que propicien la curiosidad y el estímulo para seguir aprendiendo, facilitar la memorización en repetidos escenarios y activar los conocimientos previos para que estos se relaciones con los nuevos, entre otras </w:t>
      </w:r>
      <w:r w:rsidR="00416FC9" w:rsidRPr="003B7974">
        <w:rPr>
          <w:rFonts w:cs="Times New Roman"/>
          <w:noProof/>
          <w:szCs w:val="24"/>
          <w:lang w:val="es-MX"/>
        </w:rPr>
        <w:t xml:space="preserve">(Valerio </w:t>
      </w:r>
      <w:r w:rsidR="000E627B" w:rsidRPr="002352E5">
        <w:rPr>
          <w:rFonts w:cs="Times New Roman"/>
          <w:i/>
          <w:iCs/>
          <w:noProof/>
          <w:szCs w:val="24"/>
          <w:lang w:val="es-MX"/>
        </w:rPr>
        <w:t>et al</w:t>
      </w:r>
      <w:r w:rsidR="000E627B">
        <w:rPr>
          <w:rFonts w:cs="Times New Roman"/>
          <w:noProof/>
          <w:szCs w:val="24"/>
          <w:lang w:val="es-MX"/>
        </w:rPr>
        <w:t>.</w:t>
      </w:r>
      <w:r w:rsidR="00416FC9" w:rsidRPr="003B7974">
        <w:rPr>
          <w:rFonts w:cs="Times New Roman"/>
          <w:noProof/>
          <w:szCs w:val="24"/>
          <w:lang w:val="es-MX"/>
        </w:rPr>
        <w:t>, 2016)</w:t>
      </w:r>
      <w:r w:rsidR="000E627B">
        <w:rPr>
          <w:rFonts w:cs="Times New Roman"/>
          <w:noProof/>
          <w:szCs w:val="24"/>
          <w:lang w:val="es-MX"/>
        </w:rPr>
        <w:t>.</w:t>
      </w:r>
    </w:p>
    <w:p w14:paraId="7DA6E591" w14:textId="04B6AF77" w:rsidR="00CD15C5" w:rsidRPr="003B7974" w:rsidRDefault="001844DF" w:rsidP="00E401ED">
      <w:pPr>
        <w:spacing w:line="240" w:lineRule="auto"/>
        <w:rPr>
          <w:rFonts w:cs="Times New Roman"/>
          <w:noProof/>
          <w:szCs w:val="24"/>
          <w:lang w:val="es-MX"/>
        </w:rPr>
      </w:pPr>
      <w:r w:rsidRPr="003B7974">
        <w:rPr>
          <w:rFonts w:cs="Times New Roman"/>
          <w:szCs w:val="24"/>
        </w:rPr>
        <w:lastRenderedPageBreak/>
        <w:t>Entonces, si se considera que el aprendizaje es natural y las neurociencias mediante el estudio de las capacidades cognitivas brinda métodos en el ámbito educativo</w:t>
      </w:r>
      <w:r w:rsidR="00AA0384">
        <w:rPr>
          <w:rFonts w:cs="Times New Roman"/>
          <w:szCs w:val="24"/>
        </w:rPr>
        <w:t>,</w:t>
      </w:r>
      <w:r w:rsidRPr="003B7974">
        <w:rPr>
          <w:rFonts w:cs="Times New Roman"/>
          <w:szCs w:val="24"/>
        </w:rPr>
        <w:t xml:space="preserve"> es fundamental que las formas de enseñanza sean innovadoras para utilizar las capacidades más desarrolladas en el aprendizaje. Basurto Vélez </w:t>
      </w:r>
      <w:r w:rsidR="00416FC9" w:rsidRPr="003B7974">
        <w:rPr>
          <w:rFonts w:cs="Times New Roman"/>
          <w:szCs w:val="24"/>
        </w:rPr>
        <w:t>y</w:t>
      </w:r>
      <w:r w:rsidRPr="003B7974">
        <w:rPr>
          <w:rFonts w:cs="Times New Roman"/>
          <w:szCs w:val="24"/>
        </w:rPr>
        <w:t xml:space="preserve"> Zambrano Mendoza (2020) sustenta que </w:t>
      </w:r>
      <w:r w:rsidR="00C1787F" w:rsidRPr="003B7974">
        <w:rPr>
          <w:rFonts w:cs="Times New Roman"/>
          <w:szCs w:val="24"/>
        </w:rPr>
        <w:t>“no</w:t>
      </w:r>
      <w:r w:rsidRPr="003B7974">
        <w:rPr>
          <w:rFonts w:cs="Times New Roman"/>
          <w:szCs w:val="24"/>
        </w:rPr>
        <w:t xml:space="preserve"> todas las personas aprenden de igual forma debido a la plasticidad de su cerebro, surgiendo la necesidad de adaptar nuevas formas de apropiar el sistema de enseñanza” (p.</w:t>
      </w:r>
      <w:r w:rsidR="009C506F">
        <w:rPr>
          <w:rFonts w:cs="Times New Roman"/>
          <w:szCs w:val="24"/>
        </w:rPr>
        <w:t xml:space="preserve"> 6</w:t>
      </w:r>
      <w:r w:rsidRPr="003B7974">
        <w:rPr>
          <w:rFonts w:cs="Times New Roman"/>
          <w:szCs w:val="24"/>
        </w:rPr>
        <w:t>)</w:t>
      </w:r>
      <w:r w:rsidR="009C506F">
        <w:rPr>
          <w:rFonts w:cs="Times New Roman"/>
          <w:szCs w:val="24"/>
        </w:rPr>
        <w:t>,</w:t>
      </w:r>
      <w:r w:rsidRPr="003B7974">
        <w:rPr>
          <w:rFonts w:cs="Times New Roman"/>
          <w:szCs w:val="24"/>
        </w:rPr>
        <w:t xml:space="preserve"> esto con el fin de facilitar los procesos de educación de quien </w:t>
      </w:r>
      <w:r w:rsidR="000457A7" w:rsidRPr="003B7974">
        <w:rPr>
          <w:rFonts w:cs="Times New Roman"/>
          <w:szCs w:val="24"/>
        </w:rPr>
        <w:t>aprende</w:t>
      </w:r>
      <w:r w:rsidR="00EF0982">
        <w:rPr>
          <w:rFonts w:cs="Times New Roman"/>
          <w:szCs w:val="24"/>
        </w:rPr>
        <w:t>.</w:t>
      </w:r>
      <w:r w:rsidR="000457A7" w:rsidRPr="003B7974">
        <w:rPr>
          <w:rFonts w:cs="Times New Roman"/>
          <w:szCs w:val="24"/>
        </w:rPr>
        <w:t xml:space="preserve"> </w:t>
      </w:r>
    </w:p>
    <w:p w14:paraId="5724FE83" w14:textId="3B6F719B" w:rsidR="00C1787F" w:rsidRPr="003B7974" w:rsidRDefault="00F43C01" w:rsidP="00E401ED">
      <w:pPr>
        <w:spacing w:line="240" w:lineRule="auto"/>
        <w:rPr>
          <w:rFonts w:cs="Times New Roman"/>
          <w:szCs w:val="24"/>
        </w:rPr>
      </w:pPr>
      <w:r w:rsidRPr="003B7974">
        <w:rPr>
          <w:rFonts w:cs="Times New Roman"/>
          <w:szCs w:val="24"/>
        </w:rPr>
        <w:t>Ahora bien, las formas de enseñanza y aprendizaje se modifican con el tiempo debido a los aportes de nuevos conocimientos</w:t>
      </w:r>
      <w:r w:rsidR="00EF0982">
        <w:rPr>
          <w:rFonts w:cs="Times New Roman"/>
          <w:szCs w:val="24"/>
        </w:rPr>
        <w:t>,</w:t>
      </w:r>
      <w:r w:rsidRPr="003B7974">
        <w:rPr>
          <w:rFonts w:cs="Times New Roman"/>
          <w:szCs w:val="24"/>
        </w:rPr>
        <w:t xml:space="preserve"> ayudando a comprender el funcionamiento y los factores que intervienen en él</w:t>
      </w:r>
      <w:r w:rsidR="00EF0982">
        <w:rPr>
          <w:rFonts w:cs="Times New Roman"/>
          <w:szCs w:val="24"/>
        </w:rPr>
        <w:t>.</w:t>
      </w:r>
      <w:r w:rsidRPr="003B7974">
        <w:rPr>
          <w:rFonts w:cs="Times New Roman"/>
          <w:szCs w:val="24"/>
        </w:rPr>
        <w:t xml:space="preserve"> </w:t>
      </w:r>
      <w:r w:rsidR="00EF0982">
        <w:rPr>
          <w:rFonts w:cs="Times New Roman"/>
          <w:szCs w:val="24"/>
        </w:rPr>
        <w:t xml:space="preserve">Es </w:t>
      </w:r>
      <w:r w:rsidRPr="003B7974">
        <w:rPr>
          <w:rFonts w:cs="Times New Roman"/>
          <w:szCs w:val="24"/>
        </w:rPr>
        <w:t>así como</w:t>
      </w:r>
      <w:r w:rsidR="00524742">
        <w:rPr>
          <w:rFonts w:cs="Times New Roman"/>
          <w:szCs w:val="24"/>
        </w:rPr>
        <w:t>,</w:t>
      </w:r>
      <w:r w:rsidRPr="003B7974">
        <w:rPr>
          <w:rFonts w:cs="Times New Roman"/>
          <w:szCs w:val="24"/>
        </w:rPr>
        <w:t xml:space="preserve"> desde el ámbito pedagógico</w:t>
      </w:r>
      <w:r w:rsidR="00524742">
        <w:rPr>
          <w:rFonts w:cs="Times New Roman"/>
          <w:szCs w:val="24"/>
        </w:rPr>
        <w:t>,</w:t>
      </w:r>
      <w:r w:rsidRPr="003B7974">
        <w:rPr>
          <w:rFonts w:cs="Times New Roman"/>
          <w:szCs w:val="24"/>
        </w:rPr>
        <w:t xml:space="preserve"> aclarar c</w:t>
      </w:r>
      <w:r w:rsidR="00524742">
        <w:rPr>
          <w:rFonts w:cs="Times New Roman"/>
          <w:szCs w:val="24"/>
        </w:rPr>
        <w:t>ó</w:t>
      </w:r>
      <w:r w:rsidRPr="003B7974">
        <w:rPr>
          <w:rFonts w:cs="Times New Roman"/>
          <w:szCs w:val="24"/>
        </w:rPr>
        <w:t xml:space="preserve">mo aprende y desaprende el cerebro permitiendo atender de una mejor forma los problemas del aprendizaje. </w:t>
      </w:r>
      <w:r w:rsidR="007E653C" w:rsidRPr="003B7974">
        <w:rPr>
          <w:rFonts w:cs="Times New Roman"/>
          <w:noProof/>
          <w:szCs w:val="24"/>
          <w:lang w:val="es-MX"/>
        </w:rPr>
        <w:t>Espino</w:t>
      </w:r>
      <w:r w:rsidR="00B56066">
        <w:rPr>
          <w:rFonts w:cs="Times New Roman"/>
          <w:noProof/>
          <w:szCs w:val="24"/>
          <w:lang w:val="es-MX"/>
        </w:rPr>
        <w:t xml:space="preserve"> Sosa </w:t>
      </w:r>
      <w:r w:rsidR="00B56066" w:rsidRPr="002352E5">
        <w:rPr>
          <w:rFonts w:cs="Times New Roman"/>
          <w:i/>
          <w:iCs/>
          <w:noProof/>
          <w:szCs w:val="24"/>
          <w:lang w:val="es-MX"/>
        </w:rPr>
        <w:t>et al</w:t>
      </w:r>
      <w:r w:rsidR="00B56066">
        <w:rPr>
          <w:rFonts w:cs="Times New Roman"/>
          <w:noProof/>
          <w:szCs w:val="24"/>
          <w:lang w:val="es-MX"/>
        </w:rPr>
        <w:t>.</w:t>
      </w:r>
      <w:r w:rsidR="007E653C" w:rsidRPr="003B7974">
        <w:rPr>
          <w:rFonts w:cs="Times New Roman"/>
          <w:noProof/>
          <w:szCs w:val="24"/>
          <w:lang w:val="es-MX"/>
        </w:rPr>
        <w:t xml:space="preserve"> (2022) citan que es importante tener en</w:t>
      </w:r>
      <w:r w:rsidR="00B56066">
        <w:rPr>
          <w:rFonts w:cs="Times New Roman"/>
          <w:noProof/>
          <w:szCs w:val="24"/>
          <w:lang w:val="es-MX"/>
        </w:rPr>
        <w:t xml:space="preserve"> </w:t>
      </w:r>
      <w:r w:rsidR="007E653C" w:rsidRPr="003B7974">
        <w:rPr>
          <w:rFonts w:cs="Times New Roman"/>
          <w:noProof/>
          <w:szCs w:val="24"/>
          <w:lang w:val="es-MX"/>
        </w:rPr>
        <w:t>cuenta</w:t>
      </w:r>
      <w:r w:rsidR="00B56066">
        <w:rPr>
          <w:rFonts w:cs="Times New Roman"/>
          <w:noProof/>
          <w:szCs w:val="24"/>
          <w:lang w:val="es-MX"/>
        </w:rPr>
        <w:t xml:space="preserve">, </w:t>
      </w:r>
      <w:r w:rsidR="007E653C" w:rsidRPr="003B7974">
        <w:rPr>
          <w:rFonts w:cs="Times New Roman"/>
          <w:noProof/>
          <w:szCs w:val="24"/>
          <w:lang w:val="es-MX"/>
        </w:rPr>
        <w:t>en estos procesos</w:t>
      </w:r>
      <w:r w:rsidR="00B56066">
        <w:rPr>
          <w:rFonts w:cs="Times New Roman"/>
          <w:noProof/>
          <w:szCs w:val="24"/>
          <w:lang w:val="es-MX"/>
        </w:rPr>
        <w:t>,</w:t>
      </w:r>
      <w:r w:rsidR="007E653C" w:rsidRPr="003B7974">
        <w:rPr>
          <w:rFonts w:cs="Times New Roman"/>
          <w:noProof/>
          <w:szCs w:val="24"/>
          <w:lang w:val="es-MX"/>
        </w:rPr>
        <w:t xml:space="preserve"> la neurociencia del aprendizaje con el fin de optimizar los procesos de aprendizaje y memoria; la neurociencia transcultural para comparar empírica y sistemáticamente variables psicológicas en diversas culturas</w:t>
      </w:r>
      <w:r w:rsidR="00B56066">
        <w:rPr>
          <w:rFonts w:cs="Times New Roman"/>
          <w:noProof/>
          <w:szCs w:val="24"/>
          <w:lang w:val="es-MX"/>
        </w:rPr>
        <w:t>,</w:t>
      </w:r>
      <w:r w:rsidR="005D42CC">
        <w:rPr>
          <w:rFonts w:cs="Times New Roman"/>
          <w:noProof/>
          <w:szCs w:val="24"/>
          <w:lang w:val="es-MX"/>
        </w:rPr>
        <w:t xml:space="preserve"> </w:t>
      </w:r>
      <w:r w:rsidR="007E653C" w:rsidRPr="003B7974">
        <w:rPr>
          <w:rFonts w:cs="Times New Roman"/>
          <w:noProof/>
          <w:szCs w:val="24"/>
          <w:lang w:val="es-MX"/>
        </w:rPr>
        <w:t xml:space="preserve">como </w:t>
      </w:r>
      <w:r w:rsidR="00957A59">
        <w:rPr>
          <w:rFonts w:cs="Times New Roman"/>
          <w:noProof/>
          <w:szCs w:val="24"/>
          <w:lang w:val="es-MX"/>
        </w:rPr>
        <w:t xml:space="preserve">el </w:t>
      </w:r>
      <w:r w:rsidR="007E653C" w:rsidRPr="003B7974">
        <w:rPr>
          <w:rFonts w:cs="Times New Roman"/>
          <w:noProof/>
          <w:szCs w:val="24"/>
          <w:lang w:val="es-MX"/>
        </w:rPr>
        <w:t xml:space="preserve">moldeamiento cultural que genera pensamientos, deseos, motivaciones y conductas; </w:t>
      </w:r>
      <w:r w:rsidR="00957A59">
        <w:rPr>
          <w:rFonts w:cs="Times New Roman"/>
          <w:noProof/>
          <w:szCs w:val="24"/>
          <w:lang w:val="es-MX"/>
        </w:rPr>
        <w:t>l</w:t>
      </w:r>
      <w:r w:rsidR="007E653C" w:rsidRPr="003B7974">
        <w:rPr>
          <w:rFonts w:cs="Times New Roman"/>
          <w:noProof/>
          <w:szCs w:val="24"/>
          <w:lang w:val="es-MX"/>
        </w:rPr>
        <w:t>a motivación</w:t>
      </w:r>
      <w:r w:rsidR="005D42CC">
        <w:rPr>
          <w:rFonts w:cs="Times New Roman"/>
          <w:noProof/>
          <w:szCs w:val="24"/>
          <w:lang w:val="es-MX"/>
        </w:rPr>
        <w:t xml:space="preserve"> </w:t>
      </w:r>
      <w:r w:rsidR="007E653C" w:rsidRPr="003B7974">
        <w:rPr>
          <w:rFonts w:cs="Times New Roman"/>
          <w:noProof/>
          <w:szCs w:val="24"/>
          <w:lang w:val="es-MX"/>
        </w:rPr>
        <w:t>como el interés y la concentración para ejecutar actividades; y la autorregulación como herramienta para activar el aprendizaje y tener éxito</w:t>
      </w:r>
      <w:r w:rsidR="00957A59">
        <w:rPr>
          <w:rFonts w:cs="Times New Roman"/>
          <w:noProof/>
          <w:szCs w:val="24"/>
          <w:lang w:val="es-MX"/>
        </w:rPr>
        <w:t xml:space="preserve"> (p. 122)</w:t>
      </w:r>
      <w:r w:rsidR="007E653C" w:rsidRPr="003B7974">
        <w:rPr>
          <w:rFonts w:cs="Times New Roman"/>
          <w:noProof/>
          <w:szCs w:val="24"/>
          <w:lang w:val="es-MX"/>
        </w:rPr>
        <w:t>.</w:t>
      </w:r>
    </w:p>
    <w:p w14:paraId="6AD33B69" w14:textId="7F59C423" w:rsidR="000B2C8F" w:rsidRPr="003B7974" w:rsidRDefault="000B2C8F" w:rsidP="003B7974">
      <w:pPr>
        <w:spacing w:line="480" w:lineRule="auto"/>
        <w:ind w:left="340" w:firstLine="709"/>
        <w:rPr>
          <w:rFonts w:cs="Times New Roman"/>
          <w:szCs w:val="24"/>
        </w:rPr>
      </w:pPr>
    </w:p>
    <w:p w14:paraId="47109413" w14:textId="31765573" w:rsidR="00416FC9" w:rsidRPr="003B7974" w:rsidRDefault="001F259D" w:rsidP="002352E5">
      <w:pPr>
        <w:pStyle w:val="Ttulo2"/>
      </w:pPr>
      <w:r w:rsidRPr="005D6009">
        <w:rPr>
          <w:highlight w:val="green"/>
          <w:lang w:bidi="es-ES"/>
        </w:rPr>
        <w:t>[T2]</w:t>
      </w:r>
      <w:proofErr w:type="spellStart"/>
      <w:r w:rsidR="000B2C8F" w:rsidRPr="003B7974">
        <w:t>Neurodidáctica</w:t>
      </w:r>
      <w:proofErr w:type="spellEnd"/>
      <w:r w:rsidR="000B2C8F" w:rsidRPr="003B7974">
        <w:t xml:space="preserve"> y la educación </w:t>
      </w:r>
    </w:p>
    <w:p w14:paraId="218E6780" w14:textId="3D662319" w:rsidR="00E21696" w:rsidRPr="003B7974" w:rsidRDefault="00E8373D" w:rsidP="00E401ED">
      <w:pPr>
        <w:spacing w:line="240" w:lineRule="auto"/>
        <w:rPr>
          <w:rFonts w:cs="Times New Roman"/>
          <w:szCs w:val="24"/>
        </w:rPr>
      </w:pPr>
      <w:r w:rsidRPr="003B7974">
        <w:rPr>
          <w:rFonts w:cs="Times New Roman"/>
          <w:szCs w:val="24"/>
        </w:rPr>
        <w:t xml:space="preserve">Para hacerle frente a la apatía, desmotivación y bajo desempeño estudiantil se ha considerado la </w:t>
      </w:r>
      <w:proofErr w:type="spellStart"/>
      <w:r w:rsidRPr="003B7974">
        <w:rPr>
          <w:rFonts w:cs="Times New Roman"/>
          <w:szCs w:val="24"/>
        </w:rPr>
        <w:t>neurodidáctica</w:t>
      </w:r>
      <w:proofErr w:type="spellEnd"/>
      <w:r w:rsidRPr="003B7974">
        <w:rPr>
          <w:rFonts w:cs="Times New Roman"/>
          <w:szCs w:val="24"/>
        </w:rPr>
        <w:t xml:space="preserve"> como una alternativa de enseñanza</w:t>
      </w:r>
      <w:r w:rsidR="00DE3FB6">
        <w:rPr>
          <w:rFonts w:cs="Times New Roman"/>
          <w:szCs w:val="24"/>
        </w:rPr>
        <w:t>,</w:t>
      </w:r>
      <w:r w:rsidRPr="003B7974">
        <w:rPr>
          <w:rFonts w:cs="Times New Roman"/>
          <w:szCs w:val="24"/>
        </w:rPr>
        <w:t xml:space="preserve"> debido a que se funda en las neurociencias, y toma en consideración aspectos relacionados con las neuronas espejo, la arquitectura del aula, la comunicación bidireccional y multidireccional, el trabajo colaborativo, el aula invertida, las memorias significativas, entre otros</w:t>
      </w:r>
      <w:r w:rsidR="00DE3FB6">
        <w:rPr>
          <w:rFonts w:cs="Times New Roman"/>
          <w:szCs w:val="24"/>
        </w:rPr>
        <w:t xml:space="preserve"> conceptos</w:t>
      </w:r>
      <w:r w:rsidR="00E21696" w:rsidRPr="003B7974">
        <w:rPr>
          <w:rFonts w:cs="Times New Roman"/>
          <w:szCs w:val="24"/>
        </w:rPr>
        <w:t xml:space="preserve"> </w:t>
      </w:r>
      <w:r w:rsidR="00416FC9" w:rsidRPr="003B7974">
        <w:rPr>
          <w:rFonts w:cs="Times New Roman"/>
          <w:noProof/>
          <w:szCs w:val="24"/>
          <w:lang w:val="es-MX"/>
        </w:rPr>
        <w:t>(Chávez y Chávez, 2020)</w:t>
      </w:r>
      <w:r w:rsidR="009219BF">
        <w:rPr>
          <w:rFonts w:cs="Times New Roman"/>
          <w:noProof/>
          <w:szCs w:val="24"/>
          <w:lang w:val="es-MX"/>
        </w:rPr>
        <w:t>.</w:t>
      </w:r>
    </w:p>
    <w:p w14:paraId="03212D0F" w14:textId="1DFE62DF" w:rsidR="000B2C8F" w:rsidRPr="003B7974" w:rsidRDefault="00E21696" w:rsidP="00E401ED">
      <w:pPr>
        <w:spacing w:line="240" w:lineRule="auto"/>
        <w:rPr>
          <w:rFonts w:cs="Times New Roman"/>
          <w:noProof/>
          <w:szCs w:val="24"/>
        </w:rPr>
      </w:pPr>
      <w:r w:rsidRPr="003B7974">
        <w:rPr>
          <w:rFonts w:cs="Times New Roman"/>
          <w:szCs w:val="24"/>
        </w:rPr>
        <w:t xml:space="preserve">En palabras de </w:t>
      </w:r>
      <w:r w:rsidRPr="003B7974">
        <w:rPr>
          <w:rFonts w:cs="Times New Roman"/>
          <w:noProof/>
          <w:szCs w:val="24"/>
        </w:rPr>
        <w:t xml:space="preserve">Chávez </w:t>
      </w:r>
      <w:r w:rsidR="00416FC9" w:rsidRPr="003B7974">
        <w:rPr>
          <w:rFonts w:cs="Times New Roman"/>
          <w:noProof/>
          <w:szCs w:val="24"/>
        </w:rPr>
        <w:t>y</w:t>
      </w:r>
      <w:r w:rsidRPr="003B7974">
        <w:rPr>
          <w:rFonts w:cs="Times New Roman"/>
          <w:noProof/>
          <w:szCs w:val="24"/>
        </w:rPr>
        <w:t xml:space="preserve"> Chávez (2020)</w:t>
      </w:r>
      <w:r w:rsidR="009219BF">
        <w:rPr>
          <w:rFonts w:cs="Times New Roman"/>
          <w:noProof/>
          <w:szCs w:val="24"/>
        </w:rPr>
        <w:t>,</w:t>
      </w:r>
      <w:r w:rsidRPr="003B7974">
        <w:rPr>
          <w:rFonts w:cs="Times New Roman"/>
          <w:noProof/>
          <w:szCs w:val="24"/>
        </w:rPr>
        <w:t xml:space="preserve"> cuando cita a Valdés (s</w:t>
      </w:r>
      <w:r w:rsidR="00336523">
        <w:rPr>
          <w:rFonts w:cs="Times New Roman"/>
          <w:noProof/>
          <w:szCs w:val="24"/>
        </w:rPr>
        <w:t>.</w:t>
      </w:r>
      <w:r w:rsidRPr="003B7974">
        <w:rPr>
          <w:rFonts w:cs="Times New Roman"/>
          <w:noProof/>
          <w:szCs w:val="24"/>
        </w:rPr>
        <w:t>f</w:t>
      </w:r>
      <w:r w:rsidR="00336523">
        <w:rPr>
          <w:rFonts w:cs="Times New Roman"/>
          <w:noProof/>
          <w:szCs w:val="24"/>
        </w:rPr>
        <w:t>.</w:t>
      </w:r>
      <w:r w:rsidRPr="003B7974">
        <w:rPr>
          <w:rFonts w:cs="Times New Roman"/>
          <w:noProof/>
          <w:szCs w:val="24"/>
        </w:rPr>
        <w:t>)</w:t>
      </w:r>
      <w:r w:rsidR="009219BF">
        <w:rPr>
          <w:rFonts w:cs="Times New Roman"/>
          <w:noProof/>
          <w:szCs w:val="24"/>
        </w:rPr>
        <w:t>,</w:t>
      </w:r>
      <w:r w:rsidRPr="003B7974">
        <w:rPr>
          <w:rFonts w:cs="Times New Roman"/>
          <w:noProof/>
          <w:szCs w:val="24"/>
        </w:rPr>
        <w:t xml:space="preserve"> define</w:t>
      </w:r>
      <w:r w:rsidR="009219BF">
        <w:rPr>
          <w:rFonts w:cs="Times New Roman"/>
          <w:noProof/>
          <w:szCs w:val="24"/>
        </w:rPr>
        <w:t>n</w:t>
      </w:r>
      <w:r w:rsidRPr="003B7974">
        <w:rPr>
          <w:rFonts w:cs="Times New Roman"/>
          <w:noProof/>
          <w:szCs w:val="24"/>
        </w:rPr>
        <w:t xml:space="preserve"> que</w:t>
      </w:r>
      <w:r w:rsidR="005D42CC">
        <w:rPr>
          <w:rFonts w:cs="Times New Roman"/>
          <w:noProof/>
          <w:szCs w:val="24"/>
        </w:rPr>
        <w:t xml:space="preserve"> </w:t>
      </w:r>
      <w:r w:rsidRPr="003B7974">
        <w:rPr>
          <w:rFonts w:cs="Times New Roman"/>
          <w:noProof/>
          <w:szCs w:val="24"/>
        </w:rPr>
        <w:t>“la neurodidáctica como una disciplina reciente que se ocupa de estudiar la optimización del proceso de enseñanza-aprendizaje basado en el desarrollo del cerebro”</w:t>
      </w:r>
      <w:r w:rsidR="00C6237C">
        <w:rPr>
          <w:rFonts w:cs="Times New Roman"/>
          <w:noProof/>
          <w:szCs w:val="24"/>
        </w:rPr>
        <w:t xml:space="preserve"> </w:t>
      </w:r>
      <w:r w:rsidRPr="003B7974">
        <w:rPr>
          <w:rFonts w:cs="Times New Roman"/>
          <w:noProof/>
          <w:szCs w:val="24"/>
        </w:rPr>
        <w:t>(p. 147)</w:t>
      </w:r>
      <w:r w:rsidR="003B314F">
        <w:rPr>
          <w:rFonts w:cs="Times New Roman"/>
          <w:noProof/>
          <w:szCs w:val="24"/>
        </w:rPr>
        <w:t>. Lo anterior,</w:t>
      </w:r>
      <w:r w:rsidRPr="003B7974">
        <w:rPr>
          <w:rFonts w:cs="Times New Roman"/>
          <w:noProof/>
          <w:szCs w:val="24"/>
        </w:rPr>
        <w:t xml:space="preserve"> indica que la neurodidáctica brinda información útil para diseñar instrucciones educativas y pedagogicas pertinentes y de aplicación en el ambiente educativo</w:t>
      </w:r>
      <w:r w:rsidR="003B314F">
        <w:rPr>
          <w:rFonts w:cs="Times New Roman"/>
          <w:noProof/>
          <w:szCs w:val="24"/>
        </w:rPr>
        <w:t>,</w:t>
      </w:r>
      <w:r w:rsidR="0055049F" w:rsidRPr="003B7974">
        <w:rPr>
          <w:rFonts w:cs="Times New Roman"/>
          <w:noProof/>
          <w:szCs w:val="24"/>
        </w:rPr>
        <w:t xml:space="preserve"> dada la influencia de la psicología y la pedagogía.</w:t>
      </w:r>
    </w:p>
    <w:p w14:paraId="7447332C" w14:textId="4323B69D" w:rsidR="0055049F" w:rsidRPr="003B7974" w:rsidRDefault="00646A41" w:rsidP="00E401ED">
      <w:pPr>
        <w:spacing w:line="240" w:lineRule="auto"/>
        <w:rPr>
          <w:rFonts w:cs="Times New Roman"/>
          <w:szCs w:val="24"/>
        </w:rPr>
      </w:pPr>
      <w:r w:rsidRPr="003B7974">
        <w:rPr>
          <w:rFonts w:cs="Times New Roman"/>
          <w:noProof/>
          <w:szCs w:val="24"/>
        </w:rPr>
        <w:t>Se puede señalar que</w:t>
      </w:r>
      <w:r w:rsidR="0051104C">
        <w:rPr>
          <w:rFonts w:cs="Times New Roman"/>
          <w:noProof/>
          <w:szCs w:val="24"/>
        </w:rPr>
        <w:t>,</w:t>
      </w:r>
      <w:r w:rsidRPr="003B7974">
        <w:rPr>
          <w:rFonts w:cs="Times New Roman"/>
          <w:noProof/>
          <w:szCs w:val="24"/>
        </w:rPr>
        <w:t xml:space="preserve"> la neurodidáctica como rama de la pedagogía</w:t>
      </w:r>
      <w:r w:rsidR="0051104C">
        <w:rPr>
          <w:rFonts w:cs="Times New Roman"/>
          <w:noProof/>
          <w:szCs w:val="24"/>
        </w:rPr>
        <w:t>,</w:t>
      </w:r>
      <w:r w:rsidRPr="003B7974">
        <w:rPr>
          <w:rFonts w:cs="Times New Roman"/>
          <w:noProof/>
          <w:szCs w:val="24"/>
        </w:rPr>
        <w:t xml:space="preserve"> basada en las neurociencias</w:t>
      </w:r>
      <w:r w:rsidR="0051104C">
        <w:rPr>
          <w:rFonts w:cs="Times New Roman"/>
          <w:noProof/>
          <w:szCs w:val="24"/>
        </w:rPr>
        <w:t>,</w:t>
      </w:r>
      <w:r w:rsidRPr="003B7974">
        <w:rPr>
          <w:rFonts w:cs="Times New Roman"/>
          <w:noProof/>
          <w:szCs w:val="24"/>
        </w:rPr>
        <w:t xml:space="preserve"> brinda otra mirada a la educación, esta diciplina intenta innovar los procesos educativos pasando de las acciones tradicionales a </w:t>
      </w:r>
      <w:r w:rsidR="00B84B7A" w:rsidRPr="003B7974">
        <w:rPr>
          <w:rFonts w:cs="Times New Roman"/>
          <w:noProof/>
          <w:szCs w:val="24"/>
        </w:rPr>
        <w:t xml:space="preserve">las relacionadas con el desarrollo de habilidades, destrezas, conocimientos, competencias para la vida y </w:t>
      </w:r>
      <w:r w:rsidR="00B53969">
        <w:rPr>
          <w:rFonts w:cs="Times New Roman"/>
          <w:noProof/>
          <w:szCs w:val="24"/>
        </w:rPr>
        <w:t xml:space="preserve">la </w:t>
      </w:r>
      <w:r w:rsidR="00B84B7A" w:rsidRPr="003B7974">
        <w:rPr>
          <w:rFonts w:cs="Times New Roman"/>
          <w:noProof/>
          <w:szCs w:val="24"/>
        </w:rPr>
        <w:t>solución de problemas centrado en oportunidades</w:t>
      </w:r>
      <w:r w:rsidR="00B53969">
        <w:rPr>
          <w:rFonts w:cs="Times New Roman"/>
          <w:noProof/>
          <w:szCs w:val="24"/>
        </w:rPr>
        <w:t>,</w:t>
      </w:r>
      <w:r w:rsidR="00B84B7A" w:rsidRPr="003B7974">
        <w:rPr>
          <w:rFonts w:cs="Times New Roman"/>
          <w:noProof/>
          <w:szCs w:val="24"/>
        </w:rPr>
        <w:t xml:space="preserve"> para fomentar un aprendizaje significativo e innovador </w:t>
      </w:r>
      <w:r w:rsidR="00416FC9" w:rsidRPr="003B7974">
        <w:rPr>
          <w:rFonts w:cs="Times New Roman"/>
          <w:noProof/>
          <w:szCs w:val="24"/>
        </w:rPr>
        <w:t>(Zambrano y Cárdenas, 2023)</w:t>
      </w:r>
      <w:r w:rsidR="003036B8">
        <w:rPr>
          <w:rFonts w:cs="Times New Roman"/>
          <w:noProof/>
          <w:szCs w:val="24"/>
        </w:rPr>
        <w:t>.</w:t>
      </w:r>
    </w:p>
    <w:p w14:paraId="6DE48ECD" w14:textId="3D7758C1" w:rsidR="0055049F" w:rsidRPr="003B7974" w:rsidRDefault="00517CB1" w:rsidP="00E401ED">
      <w:pPr>
        <w:spacing w:line="240" w:lineRule="auto"/>
        <w:rPr>
          <w:rFonts w:cs="Times New Roman"/>
          <w:noProof/>
          <w:szCs w:val="24"/>
          <w:lang w:val="es-MX"/>
        </w:rPr>
      </w:pPr>
      <w:r w:rsidRPr="003B7974">
        <w:rPr>
          <w:rFonts w:cs="Times New Roman"/>
          <w:noProof/>
          <w:szCs w:val="24"/>
        </w:rPr>
        <w:t>Gracias a los resultados de las investigaciones orientados a la neurodidáctica, se puede referir que todos los individuos desarrollan conocimientos y capacidades acorde a su edad, por lo tanto, es necesario configurar estrategias de enseñanza-aprendizaje que permita</w:t>
      </w:r>
      <w:r w:rsidR="003036B8">
        <w:rPr>
          <w:rFonts w:cs="Times New Roman"/>
          <w:noProof/>
          <w:szCs w:val="24"/>
        </w:rPr>
        <w:t>n</w:t>
      </w:r>
      <w:r w:rsidRPr="003B7974">
        <w:rPr>
          <w:rFonts w:cs="Times New Roman"/>
          <w:noProof/>
          <w:szCs w:val="24"/>
        </w:rPr>
        <w:t xml:space="preserve"> al estudiante configurar los conceptos a partir de las destrezas intelectuales, como lo cita</w:t>
      </w:r>
      <w:r w:rsidR="00F574FA" w:rsidRPr="003B7974">
        <w:rPr>
          <w:rFonts w:cs="Times New Roman"/>
          <w:noProof/>
          <w:szCs w:val="24"/>
        </w:rPr>
        <w:t xml:space="preserve"> </w:t>
      </w:r>
      <w:r w:rsidR="00F574FA" w:rsidRPr="003B7974">
        <w:rPr>
          <w:rFonts w:cs="Times New Roman"/>
          <w:noProof/>
          <w:szCs w:val="24"/>
          <w:lang w:val="es-MX"/>
        </w:rPr>
        <w:lastRenderedPageBreak/>
        <w:t xml:space="preserve">Briones </w:t>
      </w:r>
      <w:r w:rsidR="0008534D">
        <w:rPr>
          <w:rFonts w:cs="Times New Roman"/>
          <w:noProof/>
          <w:szCs w:val="24"/>
          <w:lang w:val="es-MX"/>
        </w:rPr>
        <w:t>Cedeño y</w:t>
      </w:r>
      <w:r w:rsidR="00F574FA" w:rsidRPr="003B7974">
        <w:rPr>
          <w:rFonts w:cs="Times New Roman"/>
          <w:noProof/>
          <w:szCs w:val="24"/>
          <w:lang w:val="es-MX"/>
        </w:rPr>
        <w:t xml:space="preserve"> Benavides </w:t>
      </w:r>
      <w:r w:rsidR="0008534D">
        <w:rPr>
          <w:rFonts w:cs="Times New Roman"/>
          <w:noProof/>
          <w:szCs w:val="24"/>
          <w:lang w:val="es-MX"/>
        </w:rPr>
        <w:t xml:space="preserve">Bailón </w:t>
      </w:r>
      <w:r w:rsidR="00F574FA" w:rsidRPr="003B7974">
        <w:rPr>
          <w:rFonts w:cs="Times New Roman"/>
          <w:noProof/>
          <w:szCs w:val="24"/>
          <w:lang w:val="es-MX"/>
        </w:rPr>
        <w:t>(2021)</w:t>
      </w:r>
      <w:r w:rsidR="00CE6D50">
        <w:rPr>
          <w:rFonts w:cs="Times New Roman"/>
          <w:noProof/>
          <w:szCs w:val="24"/>
          <w:lang w:val="es-MX"/>
        </w:rPr>
        <w:t>,</w:t>
      </w:r>
      <w:r w:rsidR="00F574FA" w:rsidRPr="003B7974">
        <w:rPr>
          <w:rFonts w:cs="Times New Roman"/>
          <w:noProof/>
          <w:szCs w:val="24"/>
          <w:lang w:val="es-MX"/>
        </w:rPr>
        <w:t xml:space="preserve"> </w:t>
      </w:r>
      <w:r w:rsidRPr="003B7974">
        <w:rPr>
          <w:rFonts w:cs="Times New Roman"/>
          <w:noProof/>
          <w:szCs w:val="24"/>
          <w:lang w:val="es-MX"/>
        </w:rPr>
        <w:t>cuando indica que la neurodidáctica “se basa en que el aprendizaje no es lo aprendido, sino somo se ha aprendido” (p.</w:t>
      </w:r>
      <w:r w:rsidR="00CE6D50">
        <w:rPr>
          <w:rFonts w:cs="Times New Roman"/>
          <w:noProof/>
          <w:szCs w:val="24"/>
          <w:lang w:val="es-MX"/>
        </w:rPr>
        <w:t xml:space="preserve"> </w:t>
      </w:r>
      <w:r w:rsidRPr="003B7974">
        <w:rPr>
          <w:rFonts w:cs="Times New Roman"/>
          <w:noProof/>
          <w:szCs w:val="24"/>
          <w:lang w:val="es-MX"/>
        </w:rPr>
        <w:t>75)</w:t>
      </w:r>
      <w:r w:rsidR="00CE6D50">
        <w:rPr>
          <w:rFonts w:cs="Times New Roman"/>
          <w:noProof/>
          <w:szCs w:val="24"/>
          <w:lang w:val="es-MX"/>
        </w:rPr>
        <w:t>.</w:t>
      </w:r>
    </w:p>
    <w:p w14:paraId="6FAEE3D5" w14:textId="30232F86" w:rsidR="00AE7E2F" w:rsidRDefault="00AE7E2F" w:rsidP="00E401ED">
      <w:pPr>
        <w:spacing w:line="240" w:lineRule="auto"/>
        <w:rPr>
          <w:rFonts w:cs="Times New Roman"/>
          <w:noProof/>
          <w:szCs w:val="24"/>
          <w:lang w:val="es-MX"/>
        </w:rPr>
      </w:pPr>
      <w:r w:rsidRPr="003B7974">
        <w:rPr>
          <w:rFonts w:cs="Times New Roman"/>
          <w:noProof/>
          <w:szCs w:val="24"/>
          <w:lang w:val="es-MX"/>
        </w:rPr>
        <w:t>Al mismo tiempo, es imperativo señalar</w:t>
      </w:r>
      <w:r w:rsidR="00A06A45">
        <w:rPr>
          <w:rFonts w:cs="Times New Roman"/>
          <w:noProof/>
          <w:szCs w:val="24"/>
          <w:lang w:val="es-MX"/>
        </w:rPr>
        <w:t>,</w:t>
      </w:r>
      <w:r w:rsidRPr="003B7974">
        <w:rPr>
          <w:rFonts w:cs="Times New Roman"/>
          <w:noProof/>
          <w:szCs w:val="24"/>
          <w:lang w:val="es-MX"/>
        </w:rPr>
        <w:t xml:space="preserve"> en palabras de</w:t>
      </w:r>
      <w:r w:rsidR="005D42CC">
        <w:rPr>
          <w:rFonts w:cs="Times New Roman"/>
          <w:noProof/>
          <w:szCs w:val="24"/>
          <w:lang w:val="es-MX"/>
        </w:rPr>
        <w:t xml:space="preserve"> </w:t>
      </w:r>
      <w:r w:rsidRPr="003B7974">
        <w:rPr>
          <w:rFonts w:cs="Times New Roman"/>
          <w:noProof/>
          <w:szCs w:val="24"/>
          <w:lang w:val="es-MX"/>
        </w:rPr>
        <w:t xml:space="preserve">Briones </w:t>
      </w:r>
      <w:r w:rsidR="00A06A45">
        <w:rPr>
          <w:rFonts w:cs="Times New Roman"/>
          <w:noProof/>
          <w:szCs w:val="24"/>
          <w:lang w:val="es-MX"/>
        </w:rPr>
        <w:t>Cedeño y</w:t>
      </w:r>
      <w:r w:rsidRPr="003B7974">
        <w:rPr>
          <w:rFonts w:cs="Times New Roman"/>
          <w:noProof/>
          <w:szCs w:val="24"/>
          <w:lang w:val="es-MX"/>
        </w:rPr>
        <w:t xml:space="preserve"> Benavides </w:t>
      </w:r>
      <w:r w:rsidR="00A06A45">
        <w:rPr>
          <w:rFonts w:cs="Times New Roman"/>
          <w:noProof/>
          <w:szCs w:val="24"/>
          <w:lang w:val="es-MX"/>
        </w:rPr>
        <w:t xml:space="preserve">Bailón </w:t>
      </w:r>
      <w:r w:rsidRPr="003B7974">
        <w:rPr>
          <w:rFonts w:cs="Times New Roman"/>
          <w:noProof/>
          <w:szCs w:val="24"/>
          <w:lang w:val="es-MX"/>
        </w:rPr>
        <w:t>(2021)</w:t>
      </w:r>
      <w:r w:rsidR="00A06A45">
        <w:rPr>
          <w:rFonts w:cs="Times New Roman"/>
          <w:noProof/>
          <w:szCs w:val="24"/>
          <w:lang w:val="es-MX"/>
        </w:rPr>
        <w:t>,</w:t>
      </w:r>
      <w:r w:rsidRPr="003B7974">
        <w:rPr>
          <w:rFonts w:cs="Times New Roman"/>
          <w:noProof/>
          <w:szCs w:val="24"/>
          <w:lang w:val="es-MX"/>
        </w:rPr>
        <w:t xml:space="preserve"> cuando cita a Cuetos (2015)</w:t>
      </w:r>
      <w:r w:rsidR="00A06A45">
        <w:rPr>
          <w:rFonts w:cs="Times New Roman"/>
          <w:noProof/>
          <w:szCs w:val="24"/>
          <w:lang w:val="es-MX"/>
        </w:rPr>
        <w:t>,</w:t>
      </w:r>
      <w:r w:rsidRPr="003B7974">
        <w:rPr>
          <w:rFonts w:cs="Times New Roman"/>
          <w:noProof/>
          <w:szCs w:val="24"/>
          <w:lang w:val="es-MX"/>
        </w:rPr>
        <w:t xml:space="preserve"> que:</w:t>
      </w:r>
    </w:p>
    <w:p w14:paraId="751B122F" w14:textId="77777777" w:rsidR="00E401ED" w:rsidRPr="003B7974" w:rsidRDefault="00E401ED" w:rsidP="00E401ED">
      <w:pPr>
        <w:spacing w:line="240" w:lineRule="auto"/>
        <w:rPr>
          <w:rFonts w:cs="Times New Roman"/>
          <w:noProof/>
          <w:szCs w:val="24"/>
          <w:lang w:val="es-MX"/>
        </w:rPr>
      </w:pPr>
    </w:p>
    <w:p w14:paraId="5E94978D" w14:textId="50C4FF95" w:rsidR="00AE7E2F" w:rsidRPr="003B7974" w:rsidRDefault="00C6237C" w:rsidP="002352E5">
      <w:pPr>
        <w:pStyle w:val="Cita"/>
        <w:rPr>
          <w:noProof/>
          <w:lang w:val="es-MX"/>
        </w:rPr>
      </w:pPr>
      <w:r w:rsidRPr="006B693B">
        <w:rPr>
          <w:noProof/>
          <w:highlight w:val="green"/>
          <w:lang w:val="es-MX"/>
        </w:rPr>
        <w:t>[</w:t>
      </w:r>
      <w:r w:rsidR="00114CEF">
        <w:rPr>
          <w:noProof/>
          <w:highlight w:val="green"/>
          <w:lang w:val="es-MX"/>
        </w:rPr>
        <w:t>Inicio</w:t>
      </w:r>
      <w:r w:rsidRPr="006B693B">
        <w:rPr>
          <w:noProof/>
          <w:highlight w:val="green"/>
          <w:lang w:val="es-MX"/>
        </w:rPr>
        <w:t xml:space="preserve"> cita]</w:t>
      </w:r>
      <w:r w:rsidR="00AE7E2F" w:rsidRPr="003B7974">
        <w:rPr>
          <w:noProof/>
        </w:rPr>
        <w:t xml:space="preserve">Las aulas convencionales, basadas en clases magistrales y lejanas de la vida real de los niños debido a la falta de interdicsiplinariedad y sociabilidad, convierten la asistencia al colegio en una realidad equivalente a un trabajo en el que no se es felíz. Además, este tipo de propuestas educativas no son respetuosas con el aprendizaje humano, ya que se ciñen a objetivos y no potencian las capacidades creativas del proceso de aprender, por lo que no se incrementan las redes neuronales y, mucho menos, se </w:t>
      </w:r>
      <w:r w:rsidR="00564C43" w:rsidRPr="003B7974">
        <w:rPr>
          <w:noProof/>
        </w:rPr>
        <w:t>d</w:t>
      </w:r>
      <w:r w:rsidR="00821182" w:rsidRPr="003B7974">
        <w:rPr>
          <w:noProof/>
        </w:rPr>
        <w:t>i</w:t>
      </w:r>
      <w:r w:rsidR="00AE7E2F" w:rsidRPr="003B7974">
        <w:rPr>
          <w:noProof/>
        </w:rPr>
        <w:t>e</w:t>
      </w:r>
      <w:r w:rsidR="00821182" w:rsidRPr="003B7974">
        <w:rPr>
          <w:noProof/>
        </w:rPr>
        <w:t>r</w:t>
      </w:r>
      <w:r w:rsidR="00AE7E2F" w:rsidRPr="003B7974">
        <w:rPr>
          <w:noProof/>
        </w:rPr>
        <w:t>an ramificaciones entre ellas. (</w:t>
      </w:r>
      <w:r w:rsidR="00114CEF">
        <w:rPr>
          <w:noProof/>
          <w:lang w:val="es-MX"/>
        </w:rPr>
        <w:t>p.</w:t>
      </w:r>
      <w:r w:rsidR="00AE7E2F" w:rsidRPr="003B7974">
        <w:rPr>
          <w:noProof/>
          <w:lang w:val="es-MX"/>
        </w:rPr>
        <w:t xml:space="preserve"> 7</w:t>
      </w:r>
      <w:r w:rsidR="00E91D52">
        <w:rPr>
          <w:noProof/>
          <w:lang w:val="es-MX"/>
        </w:rPr>
        <w:t>7</w:t>
      </w:r>
      <w:r w:rsidR="00AE7E2F" w:rsidRPr="003B7974">
        <w:rPr>
          <w:noProof/>
          <w:lang w:val="es-MX"/>
        </w:rPr>
        <w:t>)</w:t>
      </w:r>
      <w:r w:rsidR="00114CEF" w:rsidRPr="006B693B">
        <w:rPr>
          <w:noProof/>
          <w:highlight w:val="green"/>
          <w:lang w:val="es-MX"/>
        </w:rPr>
        <w:t>[Fin cita]</w:t>
      </w:r>
    </w:p>
    <w:p w14:paraId="3957AB48" w14:textId="59CB361F" w:rsidR="00416FC9" w:rsidRPr="003B7974" w:rsidRDefault="001F259D" w:rsidP="002352E5">
      <w:pPr>
        <w:pStyle w:val="Ttulo2"/>
        <w:rPr>
          <w:noProof/>
        </w:rPr>
      </w:pPr>
      <w:r w:rsidRPr="005D6009">
        <w:rPr>
          <w:highlight w:val="green"/>
          <w:lang w:bidi="es-ES"/>
        </w:rPr>
        <w:t>[T2]</w:t>
      </w:r>
      <w:r w:rsidR="00611B22" w:rsidRPr="003B7974">
        <w:rPr>
          <w:noProof/>
        </w:rPr>
        <w:t>Neuroed</w:t>
      </w:r>
      <w:r w:rsidR="009F24D1">
        <w:rPr>
          <w:noProof/>
        </w:rPr>
        <w:t>u</w:t>
      </w:r>
      <w:r w:rsidR="00611B22" w:rsidRPr="003B7974">
        <w:rPr>
          <w:noProof/>
        </w:rPr>
        <w:t>cación y neuroaprendizaje</w:t>
      </w:r>
    </w:p>
    <w:p w14:paraId="4970CA5E" w14:textId="6DD83C00" w:rsidR="00B84B7A" w:rsidRPr="003B7974" w:rsidRDefault="00564C43" w:rsidP="00E401ED">
      <w:pPr>
        <w:spacing w:line="240" w:lineRule="auto"/>
        <w:rPr>
          <w:rFonts w:cs="Times New Roman"/>
          <w:szCs w:val="24"/>
        </w:rPr>
      </w:pPr>
      <w:r w:rsidRPr="003B7974">
        <w:rPr>
          <w:rFonts w:cs="Times New Roman"/>
          <w:noProof/>
          <w:szCs w:val="24"/>
        </w:rPr>
        <w:t>Diversos estudios han demostrado que el ser humano est</w:t>
      </w:r>
      <w:r w:rsidR="001F2220">
        <w:rPr>
          <w:rFonts w:cs="Times New Roman"/>
          <w:noProof/>
          <w:szCs w:val="24"/>
        </w:rPr>
        <w:t>á</w:t>
      </w:r>
      <w:r w:rsidRPr="003B7974">
        <w:rPr>
          <w:rFonts w:cs="Times New Roman"/>
          <w:noProof/>
          <w:szCs w:val="24"/>
        </w:rPr>
        <w:t xml:space="preserve"> dotado de habilidades cognitivas, emocionales, sociales, morales, f</w:t>
      </w:r>
      <w:r w:rsidR="001F2220">
        <w:rPr>
          <w:rFonts w:cs="Times New Roman"/>
          <w:noProof/>
          <w:szCs w:val="24"/>
        </w:rPr>
        <w:t>í</w:t>
      </w:r>
      <w:r w:rsidRPr="003B7974">
        <w:rPr>
          <w:rFonts w:cs="Times New Roman"/>
          <w:noProof/>
          <w:szCs w:val="24"/>
        </w:rPr>
        <w:t>sicas y espirituales que se van adquiriendo y desarrollando a lo largo de la vida</w:t>
      </w:r>
      <w:r w:rsidR="001F2220">
        <w:rPr>
          <w:rFonts w:cs="Times New Roman"/>
          <w:noProof/>
          <w:szCs w:val="24"/>
        </w:rPr>
        <w:t>;</w:t>
      </w:r>
      <w:r w:rsidRPr="003B7974">
        <w:rPr>
          <w:rFonts w:cs="Times New Roman"/>
          <w:noProof/>
          <w:szCs w:val="24"/>
        </w:rPr>
        <w:t xml:space="preserve"> esa flexibilidad de aprendizaje es unico, por lo tanto, las destrezas de los docentes para impartir el conocimiento se convierte en un reto, una responsabilidad y un compromiso con todos y para todos.</w:t>
      </w:r>
      <w:r w:rsidR="001A2F08" w:rsidRPr="003B7974">
        <w:rPr>
          <w:rFonts w:cs="Times New Roman"/>
          <w:noProof/>
          <w:szCs w:val="24"/>
        </w:rPr>
        <w:t xml:space="preserve"> </w:t>
      </w:r>
      <w:r w:rsidR="001A2F08" w:rsidRPr="003B7974">
        <w:rPr>
          <w:rFonts w:cs="Times New Roman"/>
          <w:szCs w:val="24"/>
        </w:rPr>
        <w:t xml:space="preserve">Saquicela </w:t>
      </w:r>
      <w:r w:rsidR="002671C0">
        <w:rPr>
          <w:rFonts w:cs="Times New Roman"/>
          <w:szCs w:val="24"/>
        </w:rPr>
        <w:t xml:space="preserve">Richards </w:t>
      </w:r>
      <w:r w:rsidR="001A2F08" w:rsidRPr="003B7974">
        <w:rPr>
          <w:rFonts w:cs="Times New Roman"/>
          <w:szCs w:val="24"/>
        </w:rPr>
        <w:t>(2022</w:t>
      </w:r>
      <w:r w:rsidR="0029081C">
        <w:rPr>
          <w:rFonts w:cs="Times New Roman"/>
          <w:szCs w:val="24"/>
        </w:rPr>
        <w:t>,</w:t>
      </w:r>
      <w:r w:rsidR="001A2F08" w:rsidRPr="003B7974">
        <w:rPr>
          <w:rFonts w:cs="Times New Roman"/>
          <w:szCs w:val="24"/>
        </w:rPr>
        <w:t xml:space="preserve"> c</w:t>
      </w:r>
      <w:r w:rsidR="0029081C">
        <w:rPr>
          <w:rFonts w:cs="Times New Roman"/>
          <w:szCs w:val="24"/>
        </w:rPr>
        <w:t>itando a</w:t>
      </w:r>
      <w:r w:rsidR="001A2F08" w:rsidRPr="003B7974">
        <w:rPr>
          <w:rFonts w:cs="Times New Roman"/>
          <w:szCs w:val="24"/>
        </w:rPr>
        <w:t xml:space="preserve"> Obando</w:t>
      </w:r>
      <w:r w:rsidR="0029081C">
        <w:rPr>
          <w:rFonts w:cs="Times New Roman"/>
          <w:szCs w:val="24"/>
        </w:rPr>
        <w:t>,</w:t>
      </w:r>
      <w:r w:rsidR="001A2F08" w:rsidRPr="003B7974">
        <w:rPr>
          <w:rFonts w:cs="Times New Roman"/>
          <w:szCs w:val="24"/>
        </w:rPr>
        <w:t xml:space="preserve"> 2017)</w:t>
      </w:r>
      <w:r w:rsidR="00FB69CD">
        <w:rPr>
          <w:rFonts w:cs="Times New Roman"/>
          <w:szCs w:val="24"/>
        </w:rPr>
        <w:t>,</w:t>
      </w:r>
      <w:r w:rsidR="001A2F08" w:rsidRPr="003B7974">
        <w:rPr>
          <w:rFonts w:cs="Times New Roman"/>
          <w:szCs w:val="24"/>
        </w:rPr>
        <w:t xml:space="preserve"> menciona </w:t>
      </w:r>
      <w:r w:rsidR="0029081C">
        <w:rPr>
          <w:rFonts w:cs="Times New Roman"/>
          <w:szCs w:val="24"/>
        </w:rPr>
        <w:t>el aporte que h</w:t>
      </w:r>
      <w:r w:rsidR="001A2F08" w:rsidRPr="003B7974">
        <w:rPr>
          <w:rFonts w:cs="Times New Roman"/>
          <w:szCs w:val="24"/>
        </w:rPr>
        <w:t>a</w:t>
      </w:r>
      <w:r w:rsidR="0029081C">
        <w:rPr>
          <w:rFonts w:cs="Times New Roman"/>
          <w:szCs w:val="24"/>
        </w:rPr>
        <w:t>ce</w:t>
      </w:r>
      <w:r w:rsidR="001A2F08" w:rsidRPr="003B7974">
        <w:rPr>
          <w:rFonts w:cs="Times New Roman"/>
          <w:szCs w:val="24"/>
        </w:rPr>
        <w:t xml:space="preserve"> Gota y </w:t>
      </w:r>
      <w:r w:rsidR="0029081C">
        <w:rPr>
          <w:rFonts w:cs="Times New Roman"/>
          <w:szCs w:val="24"/>
        </w:rPr>
        <w:t>C</w:t>
      </w:r>
      <w:r w:rsidR="001A2F08" w:rsidRPr="003B7974">
        <w:rPr>
          <w:rFonts w:cs="Times New Roman"/>
          <w:szCs w:val="24"/>
        </w:rPr>
        <w:t xml:space="preserve">ortés en su tesis </w:t>
      </w:r>
      <w:r w:rsidR="001A2F08" w:rsidRPr="002352E5">
        <w:rPr>
          <w:rFonts w:cs="Times New Roman"/>
          <w:i/>
          <w:iCs/>
          <w:szCs w:val="24"/>
        </w:rPr>
        <w:t xml:space="preserve">Neurociencia: </w:t>
      </w:r>
      <w:r w:rsidR="00001C77">
        <w:rPr>
          <w:rFonts w:cs="Times New Roman"/>
          <w:i/>
          <w:iCs/>
          <w:szCs w:val="24"/>
        </w:rPr>
        <w:t>h</w:t>
      </w:r>
      <w:r w:rsidR="001A2F08" w:rsidRPr="002352E5">
        <w:rPr>
          <w:rFonts w:cs="Times New Roman"/>
          <w:i/>
          <w:iCs/>
          <w:szCs w:val="24"/>
        </w:rPr>
        <w:t>erramienta para facilitar al aprendizaje</w:t>
      </w:r>
      <w:r w:rsidR="001A2F08" w:rsidRPr="003B7974">
        <w:rPr>
          <w:rFonts w:cs="Times New Roman"/>
          <w:szCs w:val="24"/>
        </w:rPr>
        <w:t xml:space="preserve"> (2008), “los profesionales de la educación que incorporen en su repertorio de destrezas docentes este nuevo conocimiento científico, sobre cómo el cerebro aprende, diseñarían de mejor manera sus planificaciones</w:t>
      </w:r>
      <w:r w:rsidR="00590413">
        <w:rPr>
          <w:rFonts w:cs="Times New Roman"/>
          <w:szCs w:val="24"/>
        </w:rPr>
        <w:t xml:space="preserve"> […]</w:t>
      </w:r>
      <w:r w:rsidR="001A2F08" w:rsidRPr="003B7974">
        <w:rPr>
          <w:rFonts w:cs="Times New Roman"/>
          <w:szCs w:val="24"/>
        </w:rPr>
        <w:t>”</w:t>
      </w:r>
      <w:r w:rsidR="001C154A">
        <w:rPr>
          <w:rFonts w:cs="Times New Roman"/>
          <w:szCs w:val="24"/>
        </w:rPr>
        <w:t xml:space="preserve"> (p. 120).</w:t>
      </w:r>
    </w:p>
    <w:p w14:paraId="7970D6FC" w14:textId="70F6A841" w:rsidR="0055049F" w:rsidRPr="003B7974" w:rsidRDefault="006F39B5" w:rsidP="00E401ED">
      <w:pPr>
        <w:spacing w:line="240" w:lineRule="auto"/>
        <w:rPr>
          <w:rFonts w:cs="Times New Roman"/>
          <w:noProof/>
          <w:szCs w:val="24"/>
        </w:rPr>
      </w:pPr>
      <w:r w:rsidRPr="003B7974">
        <w:rPr>
          <w:rFonts w:cs="Times New Roman"/>
          <w:noProof/>
          <w:szCs w:val="24"/>
        </w:rPr>
        <w:t xml:space="preserve">Con relación a lo anterior, se puede inferir que la educación actual esta frente a desafíos que </w:t>
      </w:r>
      <w:r w:rsidR="005E2A81">
        <w:rPr>
          <w:rFonts w:cs="Times New Roman"/>
          <w:noProof/>
          <w:szCs w:val="24"/>
        </w:rPr>
        <w:t xml:space="preserve">deben </w:t>
      </w:r>
      <w:r w:rsidRPr="003B7974">
        <w:rPr>
          <w:rFonts w:cs="Times New Roman"/>
          <w:noProof/>
          <w:szCs w:val="24"/>
        </w:rPr>
        <w:t>consideran</w:t>
      </w:r>
      <w:r w:rsidR="005E2A81">
        <w:rPr>
          <w:rFonts w:cs="Times New Roman"/>
          <w:noProof/>
          <w:szCs w:val="24"/>
        </w:rPr>
        <w:t xml:space="preserve"> y</w:t>
      </w:r>
      <w:r w:rsidRPr="003B7974">
        <w:rPr>
          <w:rFonts w:cs="Times New Roman"/>
          <w:noProof/>
          <w:szCs w:val="24"/>
        </w:rPr>
        <w:t xml:space="preserve"> responder a la innovación, </w:t>
      </w:r>
      <w:r w:rsidR="005E2A81">
        <w:rPr>
          <w:rFonts w:cs="Times New Roman"/>
          <w:noProof/>
          <w:szCs w:val="24"/>
        </w:rPr>
        <w:t xml:space="preserve">por lo tanto, </w:t>
      </w:r>
      <w:r w:rsidRPr="003B7974">
        <w:rPr>
          <w:rFonts w:cs="Times New Roman"/>
          <w:noProof/>
          <w:szCs w:val="24"/>
        </w:rPr>
        <w:t>el paradigma educativo continúa evolucionando y toma distancia con las prácticas tradicionales y las metodologías de enseñanza-aprendizaje</w:t>
      </w:r>
      <w:r w:rsidR="005E2A81">
        <w:rPr>
          <w:rFonts w:cs="Times New Roman"/>
          <w:noProof/>
          <w:szCs w:val="24"/>
        </w:rPr>
        <w:t>, ya que</w:t>
      </w:r>
      <w:r w:rsidRPr="003B7974">
        <w:rPr>
          <w:rFonts w:cs="Times New Roman"/>
          <w:noProof/>
          <w:szCs w:val="24"/>
        </w:rPr>
        <w:t xml:space="preserve"> estimulan la adquisición del conocimiento por medio de la técnicas, metodos y estrategias que gestan un verdadero cambio. </w:t>
      </w:r>
    </w:p>
    <w:p w14:paraId="2B562BBE" w14:textId="3BC4C37A" w:rsidR="00611B22" w:rsidRPr="003B7974" w:rsidRDefault="00611B22" w:rsidP="00E401ED">
      <w:pPr>
        <w:spacing w:line="240" w:lineRule="auto"/>
        <w:rPr>
          <w:rFonts w:cs="Times New Roman"/>
          <w:noProof/>
          <w:szCs w:val="24"/>
          <w:lang w:val="es-MX"/>
        </w:rPr>
      </w:pPr>
      <w:r w:rsidRPr="003B7974">
        <w:rPr>
          <w:rFonts w:cs="Times New Roman"/>
          <w:noProof/>
          <w:szCs w:val="24"/>
          <w:lang w:val="es-MX"/>
        </w:rPr>
        <w:t>De acuerdo con Pherez</w:t>
      </w:r>
      <w:r w:rsidR="009058D7">
        <w:rPr>
          <w:rFonts w:cs="Times New Roman"/>
          <w:noProof/>
          <w:szCs w:val="24"/>
          <w:lang w:val="es-MX"/>
        </w:rPr>
        <w:t xml:space="preserve"> </w:t>
      </w:r>
      <w:r w:rsidR="009058D7" w:rsidRPr="002352E5">
        <w:rPr>
          <w:rFonts w:cs="Times New Roman"/>
          <w:i/>
          <w:iCs/>
          <w:noProof/>
          <w:szCs w:val="24"/>
          <w:lang w:val="es-MX"/>
        </w:rPr>
        <w:t>et al</w:t>
      </w:r>
      <w:r w:rsidR="009058D7">
        <w:rPr>
          <w:rFonts w:cs="Times New Roman"/>
          <w:noProof/>
          <w:szCs w:val="24"/>
          <w:lang w:val="es-MX"/>
        </w:rPr>
        <w:t>.</w:t>
      </w:r>
      <w:r w:rsidRPr="003B7974">
        <w:rPr>
          <w:rFonts w:cs="Times New Roman"/>
          <w:noProof/>
          <w:szCs w:val="24"/>
          <w:lang w:val="es-MX"/>
        </w:rPr>
        <w:t xml:space="preserve"> (2018)</w:t>
      </w:r>
      <w:r w:rsidR="00B93567">
        <w:rPr>
          <w:rFonts w:cs="Times New Roman"/>
          <w:noProof/>
          <w:szCs w:val="24"/>
          <w:lang w:val="es-MX"/>
        </w:rPr>
        <w:t>, estos</w:t>
      </w:r>
      <w:r w:rsidRPr="003B7974">
        <w:rPr>
          <w:rFonts w:cs="Times New Roman"/>
          <w:noProof/>
          <w:szCs w:val="24"/>
          <w:lang w:val="es-MX"/>
        </w:rPr>
        <w:t xml:space="preserve"> refiere</w:t>
      </w:r>
      <w:r w:rsidR="00B93567">
        <w:rPr>
          <w:rFonts w:cs="Times New Roman"/>
          <w:noProof/>
          <w:szCs w:val="24"/>
          <w:lang w:val="es-MX"/>
        </w:rPr>
        <w:t>n</w:t>
      </w:r>
      <w:r w:rsidRPr="003B7974">
        <w:rPr>
          <w:rFonts w:cs="Times New Roman"/>
          <w:noProof/>
          <w:szCs w:val="24"/>
          <w:lang w:val="es-MX"/>
        </w:rPr>
        <w:t xml:space="preserve"> que</w:t>
      </w:r>
      <w:r w:rsidR="005D42CC">
        <w:rPr>
          <w:rFonts w:cs="Times New Roman"/>
          <w:noProof/>
          <w:szCs w:val="24"/>
          <w:lang w:val="es-MX"/>
        </w:rPr>
        <w:t xml:space="preserve"> </w:t>
      </w:r>
      <w:r w:rsidRPr="003B7974">
        <w:rPr>
          <w:rFonts w:cs="Times New Roman"/>
          <w:noProof/>
          <w:szCs w:val="24"/>
          <w:lang w:val="es-MX"/>
        </w:rPr>
        <w:t>“se remarca la necesidad de encontrar ese factor que hace que lo que estudiemos nos resulte agradable” (p. 152)</w:t>
      </w:r>
      <w:r w:rsidR="00B93567">
        <w:rPr>
          <w:rFonts w:cs="Times New Roman"/>
          <w:noProof/>
          <w:szCs w:val="24"/>
          <w:lang w:val="es-MX"/>
        </w:rPr>
        <w:t>. En otras palabras,</w:t>
      </w:r>
      <w:r w:rsidR="005F34F3" w:rsidRPr="003B7974">
        <w:rPr>
          <w:rFonts w:cs="Times New Roman"/>
          <w:noProof/>
          <w:szCs w:val="24"/>
          <w:lang w:val="es-MX"/>
        </w:rPr>
        <w:t xml:space="preserve"> gestar retos, metas y objetivos significativos harán que las estrategias seán óptimas para la enseñanza y </w:t>
      </w:r>
      <w:r w:rsidR="005E5E1C">
        <w:rPr>
          <w:rFonts w:cs="Times New Roman"/>
          <w:noProof/>
          <w:szCs w:val="24"/>
          <w:lang w:val="es-MX"/>
        </w:rPr>
        <w:t>propicien</w:t>
      </w:r>
      <w:r w:rsidR="005F34F3" w:rsidRPr="003B7974">
        <w:rPr>
          <w:rFonts w:cs="Times New Roman"/>
          <w:noProof/>
          <w:szCs w:val="24"/>
          <w:lang w:val="es-MX"/>
        </w:rPr>
        <w:t xml:space="preserve"> un diálogo interdisciplinar entre el conocimiento, la praxis y las emociones, permitiendo que se incentive la curiosidad, creatividad, atención y </w:t>
      </w:r>
      <w:r w:rsidR="005E5E1C">
        <w:rPr>
          <w:rFonts w:cs="Times New Roman"/>
          <w:noProof/>
          <w:szCs w:val="24"/>
          <w:lang w:val="es-MX"/>
        </w:rPr>
        <w:t xml:space="preserve">el </w:t>
      </w:r>
      <w:r w:rsidR="005F34F3" w:rsidRPr="003B7974">
        <w:rPr>
          <w:rFonts w:cs="Times New Roman"/>
          <w:noProof/>
          <w:szCs w:val="24"/>
          <w:lang w:val="es-MX"/>
        </w:rPr>
        <w:t>desarrollo integral.</w:t>
      </w:r>
    </w:p>
    <w:p w14:paraId="1B7D8B80" w14:textId="5B7A382C" w:rsidR="0063658A" w:rsidRPr="003B7974" w:rsidRDefault="00B80254" w:rsidP="00E401ED">
      <w:pPr>
        <w:spacing w:line="240" w:lineRule="auto"/>
        <w:rPr>
          <w:rFonts w:cs="Times New Roman"/>
          <w:noProof/>
          <w:szCs w:val="24"/>
        </w:rPr>
      </w:pPr>
      <w:r w:rsidRPr="003B7974">
        <w:rPr>
          <w:rFonts w:cs="Times New Roman"/>
          <w:noProof/>
          <w:szCs w:val="24"/>
        </w:rPr>
        <w:t>En este marco</w:t>
      </w:r>
      <w:r w:rsidR="005E5E1C">
        <w:rPr>
          <w:rFonts w:cs="Times New Roman"/>
          <w:noProof/>
          <w:szCs w:val="24"/>
        </w:rPr>
        <w:t>,</w:t>
      </w:r>
      <w:r w:rsidRPr="003B7974">
        <w:rPr>
          <w:rFonts w:cs="Times New Roman"/>
          <w:noProof/>
          <w:szCs w:val="24"/>
        </w:rPr>
        <w:t xml:space="preserve"> se considera el neuroaprendizaje como el camino para lograr un futuro prominente que favorece la formación de seres que</w:t>
      </w:r>
      <w:r w:rsidR="00484C00" w:rsidRPr="003B7974">
        <w:rPr>
          <w:rFonts w:cs="Times New Roman"/>
          <w:noProof/>
          <w:szCs w:val="24"/>
        </w:rPr>
        <w:t xml:space="preserve"> se</w:t>
      </w:r>
      <w:r w:rsidRPr="003B7974">
        <w:rPr>
          <w:rFonts w:cs="Times New Roman"/>
          <w:noProof/>
          <w:szCs w:val="24"/>
        </w:rPr>
        <w:t xml:space="preserve"> autogestionan y se superan a sí mismos</w:t>
      </w:r>
      <w:r w:rsidR="00484C00" w:rsidRPr="003B7974">
        <w:rPr>
          <w:rFonts w:cs="Times New Roman"/>
          <w:noProof/>
          <w:szCs w:val="24"/>
        </w:rPr>
        <w:t xml:space="preserve"> en todo momento, una fundamentación con mayor tinte en la creatividad y eficacia para resolver problemas</w:t>
      </w:r>
      <w:r w:rsidR="005B0D01">
        <w:rPr>
          <w:rFonts w:cs="Times New Roman"/>
          <w:noProof/>
          <w:szCs w:val="24"/>
        </w:rPr>
        <w:t>,</w:t>
      </w:r>
      <w:r w:rsidR="00484C00" w:rsidRPr="003B7974">
        <w:rPr>
          <w:rFonts w:cs="Times New Roman"/>
          <w:noProof/>
          <w:szCs w:val="24"/>
        </w:rPr>
        <w:t xml:space="preserve"> fomentando la construcción de conocimientos innovadores y no reproductores de saberes</w:t>
      </w:r>
      <w:r w:rsidR="003F6A6D" w:rsidRPr="003B7974">
        <w:rPr>
          <w:rFonts w:cs="Times New Roman"/>
          <w:noProof/>
          <w:szCs w:val="24"/>
          <w:lang w:val="es-MX"/>
        </w:rPr>
        <w:t xml:space="preserve"> (Mora </w:t>
      </w:r>
      <w:r w:rsidR="003F6A6D">
        <w:rPr>
          <w:rFonts w:cs="Times New Roman"/>
          <w:noProof/>
          <w:szCs w:val="24"/>
          <w:lang w:val="es-MX"/>
        </w:rPr>
        <w:t>Arístega</w:t>
      </w:r>
      <w:r w:rsidR="003F6A6D" w:rsidRPr="003B7974">
        <w:rPr>
          <w:rFonts w:cs="Times New Roman"/>
          <w:noProof/>
          <w:szCs w:val="24"/>
          <w:lang w:val="es-MX"/>
        </w:rPr>
        <w:t>, 2022)</w:t>
      </w:r>
      <w:r w:rsidR="003F6A6D">
        <w:rPr>
          <w:rFonts w:cs="Times New Roman"/>
          <w:noProof/>
          <w:szCs w:val="24"/>
          <w:lang w:val="es-MX"/>
        </w:rPr>
        <w:t>.</w:t>
      </w:r>
    </w:p>
    <w:p w14:paraId="0FB874C6" w14:textId="77777777" w:rsidR="0063658A" w:rsidRPr="003B7974" w:rsidRDefault="0063658A" w:rsidP="003B7974">
      <w:pPr>
        <w:spacing w:line="480" w:lineRule="auto"/>
        <w:ind w:left="340" w:firstLine="709"/>
        <w:rPr>
          <w:rFonts w:cs="Times New Roman"/>
          <w:noProof/>
          <w:szCs w:val="24"/>
        </w:rPr>
      </w:pPr>
    </w:p>
    <w:p w14:paraId="7EC18AD7" w14:textId="07D6D48A" w:rsidR="0063658A" w:rsidRPr="003B7974" w:rsidRDefault="001F259D" w:rsidP="002352E5">
      <w:pPr>
        <w:pStyle w:val="Ttulo2"/>
        <w:rPr>
          <w:noProof/>
        </w:rPr>
      </w:pPr>
      <w:r w:rsidRPr="005D6009">
        <w:rPr>
          <w:highlight w:val="green"/>
          <w:lang w:bidi="es-ES"/>
        </w:rPr>
        <w:lastRenderedPageBreak/>
        <w:t>[T2]</w:t>
      </w:r>
      <w:r w:rsidR="0063658A" w:rsidRPr="003B7974">
        <w:rPr>
          <w:noProof/>
        </w:rPr>
        <w:t>Enfoque educativo</w:t>
      </w:r>
    </w:p>
    <w:p w14:paraId="0E65A931" w14:textId="27815FDB" w:rsidR="0063658A" w:rsidRPr="003B7974" w:rsidRDefault="0063658A" w:rsidP="00E401ED">
      <w:pPr>
        <w:spacing w:line="240" w:lineRule="auto"/>
        <w:rPr>
          <w:rFonts w:cs="Times New Roman"/>
          <w:noProof/>
          <w:szCs w:val="24"/>
        </w:rPr>
      </w:pPr>
      <w:r w:rsidRPr="003B7974">
        <w:rPr>
          <w:rFonts w:cs="Times New Roman"/>
          <w:noProof/>
          <w:szCs w:val="24"/>
        </w:rPr>
        <w:t>La mejora en las prácticas educativas presentan una constante transformación planteando cambios en el paradigma educativo</w:t>
      </w:r>
      <w:r w:rsidR="003F6A6D">
        <w:rPr>
          <w:rFonts w:cs="Times New Roman"/>
          <w:noProof/>
          <w:szCs w:val="24"/>
        </w:rPr>
        <w:t>,</w:t>
      </w:r>
      <w:r w:rsidRPr="003B7974">
        <w:rPr>
          <w:rFonts w:cs="Times New Roman"/>
          <w:noProof/>
          <w:szCs w:val="24"/>
        </w:rPr>
        <w:t xml:space="preserve"> caracterizandolas por la efectividad </w:t>
      </w:r>
      <w:r w:rsidR="003F6A6D">
        <w:rPr>
          <w:rFonts w:cs="Times New Roman"/>
          <w:noProof/>
          <w:szCs w:val="24"/>
        </w:rPr>
        <w:t>en l</w:t>
      </w:r>
      <w:r w:rsidRPr="003B7974">
        <w:rPr>
          <w:rFonts w:cs="Times New Roman"/>
          <w:noProof/>
          <w:szCs w:val="24"/>
        </w:rPr>
        <w:t>a medida que se alcanza los objetivos diseñados</w:t>
      </w:r>
      <w:r w:rsidR="003F6A6D">
        <w:rPr>
          <w:rFonts w:cs="Times New Roman"/>
          <w:noProof/>
          <w:szCs w:val="24"/>
        </w:rPr>
        <w:t>,</w:t>
      </w:r>
      <w:r w:rsidRPr="003B7974">
        <w:rPr>
          <w:rFonts w:cs="Times New Roman"/>
          <w:noProof/>
          <w:szCs w:val="24"/>
        </w:rPr>
        <w:t xml:space="preserve"> mediante su ejecución</w:t>
      </w:r>
      <w:r w:rsidR="005D42CC">
        <w:rPr>
          <w:rFonts w:cs="Times New Roman"/>
          <w:noProof/>
          <w:szCs w:val="24"/>
        </w:rPr>
        <w:t xml:space="preserve"> </w:t>
      </w:r>
      <w:r w:rsidRPr="003B7974">
        <w:rPr>
          <w:rFonts w:cs="Times New Roman"/>
          <w:noProof/>
          <w:szCs w:val="24"/>
        </w:rPr>
        <w:t>y consolodación de la información en los estudiates</w:t>
      </w:r>
      <w:r w:rsidR="003F6A6D">
        <w:rPr>
          <w:rFonts w:cs="Times New Roman"/>
          <w:noProof/>
          <w:szCs w:val="24"/>
        </w:rPr>
        <w:t>,</w:t>
      </w:r>
      <w:r w:rsidRPr="003B7974">
        <w:rPr>
          <w:rFonts w:cs="Times New Roman"/>
          <w:noProof/>
          <w:szCs w:val="24"/>
        </w:rPr>
        <w:t xml:space="preserve"> estableciendo la relevancia en el puente cognitivo</w:t>
      </w:r>
      <w:r w:rsidR="00B75BF2">
        <w:rPr>
          <w:rFonts w:cs="Times New Roman"/>
          <w:noProof/>
          <w:szCs w:val="24"/>
        </w:rPr>
        <w:t>.</w:t>
      </w:r>
      <w:r w:rsidRPr="003B7974">
        <w:rPr>
          <w:rFonts w:cs="Times New Roman"/>
          <w:noProof/>
          <w:szCs w:val="24"/>
        </w:rPr>
        <w:t xml:space="preserve"> </w:t>
      </w:r>
      <w:r w:rsidR="00B75BF2">
        <w:rPr>
          <w:rFonts w:cs="Times New Roman"/>
          <w:noProof/>
          <w:szCs w:val="24"/>
        </w:rPr>
        <w:t>P</w:t>
      </w:r>
      <w:r w:rsidRPr="003B7974">
        <w:rPr>
          <w:rFonts w:cs="Times New Roman"/>
          <w:noProof/>
          <w:szCs w:val="24"/>
        </w:rPr>
        <w:t>or ello</w:t>
      </w:r>
      <w:r w:rsidR="00B75BF2">
        <w:rPr>
          <w:rFonts w:cs="Times New Roman"/>
          <w:noProof/>
          <w:szCs w:val="24"/>
        </w:rPr>
        <w:t>, es importante</w:t>
      </w:r>
      <w:r w:rsidRPr="003B7974">
        <w:rPr>
          <w:rFonts w:cs="Times New Roman"/>
          <w:noProof/>
          <w:szCs w:val="24"/>
        </w:rPr>
        <w:t xml:space="preserve"> incitar la motivación y el campo atencional</w:t>
      </w:r>
      <w:r w:rsidR="00C1722B">
        <w:rPr>
          <w:rFonts w:cs="Times New Roman"/>
          <w:noProof/>
          <w:szCs w:val="24"/>
        </w:rPr>
        <w:t>, pues estas dos</w:t>
      </w:r>
      <w:r w:rsidRPr="003B7974">
        <w:rPr>
          <w:rFonts w:cs="Times New Roman"/>
          <w:noProof/>
          <w:szCs w:val="24"/>
        </w:rPr>
        <w:t xml:space="preserve"> contribuyen a la aprehención del conocimiento </w:t>
      </w:r>
      <w:r w:rsidR="00054CC0" w:rsidRPr="003B7974">
        <w:rPr>
          <w:rFonts w:cs="Times New Roman"/>
          <w:noProof/>
          <w:szCs w:val="24"/>
          <w:lang w:val="es-MX"/>
        </w:rPr>
        <w:t>(Cassola</w:t>
      </w:r>
      <w:r w:rsidR="00054CC0">
        <w:rPr>
          <w:rFonts w:cs="Times New Roman"/>
          <w:noProof/>
          <w:szCs w:val="24"/>
          <w:lang w:val="es-MX"/>
        </w:rPr>
        <w:t xml:space="preserve"> Rivera</w:t>
      </w:r>
      <w:r w:rsidR="00054CC0" w:rsidRPr="003B7974">
        <w:rPr>
          <w:rFonts w:cs="Times New Roman"/>
          <w:noProof/>
          <w:szCs w:val="24"/>
          <w:lang w:val="es-MX"/>
        </w:rPr>
        <w:t>, 2022)</w:t>
      </w:r>
      <w:r w:rsidR="00054CC0">
        <w:rPr>
          <w:rFonts w:cs="Times New Roman"/>
          <w:noProof/>
          <w:szCs w:val="24"/>
          <w:lang w:val="es-MX"/>
        </w:rPr>
        <w:t>.</w:t>
      </w:r>
    </w:p>
    <w:p w14:paraId="3B92E344" w14:textId="784F1799" w:rsidR="0063658A" w:rsidRPr="003B7974" w:rsidRDefault="0063658A" w:rsidP="00E401ED">
      <w:pPr>
        <w:spacing w:line="240" w:lineRule="auto"/>
        <w:rPr>
          <w:rFonts w:cs="Times New Roman"/>
          <w:noProof/>
          <w:szCs w:val="24"/>
        </w:rPr>
      </w:pPr>
      <w:r w:rsidRPr="003B7974">
        <w:rPr>
          <w:rFonts w:cs="Times New Roman"/>
          <w:noProof/>
          <w:szCs w:val="24"/>
        </w:rPr>
        <w:t>En el marco de este e</w:t>
      </w:r>
      <w:r w:rsidR="007441D3" w:rsidRPr="003B7974">
        <w:rPr>
          <w:rFonts w:cs="Times New Roman"/>
          <w:noProof/>
          <w:szCs w:val="24"/>
        </w:rPr>
        <w:t>n</w:t>
      </w:r>
      <w:r w:rsidRPr="003B7974">
        <w:rPr>
          <w:rFonts w:cs="Times New Roman"/>
          <w:noProof/>
          <w:szCs w:val="24"/>
        </w:rPr>
        <w:t>foque innovador</w:t>
      </w:r>
      <w:r w:rsidR="00FC411A">
        <w:rPr>
          <w:rFonts w:cs="Times New Roman"/>
          <w:noProof/>
          <w:szCs w:val="24"/>
        </w:rPr>
        <w:t>,</w:t>
      </w:r>
      <w:r w:rsidRPr="003B7974">
        <w:rPr>
          <w:rFonts w:cs="Times New Roman"/>
          <w:noProof/>
          <w:szCs w:val="24"/>
        </w:rPr>
        <w:t xml:space="preserve"> </w:t>
      </w:r>
      <w:r w:rsidR="007441D3" w:rsidRPr="003B7974">
        <w:rPr>
          <w:rFonts w:cs="Times New Roman"/>
          <w:noProof/>
          <w:szCs w:val="24"/>
        </w:rPr>
        <w:t>E</w:t>
      </w:r>
      <w:r w:rsidR="007441D3" w:rsidRPr="003B7974">
        <w:rPr>
          <w:rFonts w:cs="Times New Roman"/>
          <w:noProof/>
          <w:szCs w:val="24"/>
          <w:lang w:val="es-MX"/>
        </w:rPr>
        <w:t>nriquez</w:t>
      </w:r>
      <w:r w:rsidR="00AB083C">
        <w:rPr>
          <w:rFonts w:cs="Times New Roman"/>
          <w:noProof/>
          <w:szCs w:val="24"/>
          <w:lang w:val="es-MX"/>
        </w:rPr>
        <w:t xml:space="preserve"> Uyaguari </w:t>
      </w:r>
      <w:r w:rsidR="00AB083C" w:rsidRPr="002352E5">
        <w:rPr>
          <w:rFonts w:cs="Times New Roman"/>
          <w:i/>
          <w:iCs/>
          <w:noProof/>
          <w:szCs w:val="24"/>
          <w:lang w:val="es-MX"/>
        </w:rPr>
        <w:t>et al</w:t>
      </w:r>
      <w:r w:rsidR="00AB083C">
        <w:rPr>
          <w:rFonts w:cs="Times New Roman"/>
          <w:noProof/>
          <w:szCs w:val="24"/>
          <w:lang w:val="es-MX"/>
        </w:rPr>
        <w:t>.</w:t>
      </w:r>
      <w:r w:rsidR="007441D3" w:rsidRPr="003B7974">
        <w:rPr>
          <w:rFonts w:cs="Times New Roman"/>
          <w:noProof/>
          <w:szCs w:val="24"/>
          <w:lang w:val="es-MX"/>
        </w:rPr>
        <w:t xml:space="preserve"> (2023</w:t>
      </w:r>
      <w:r w:rsidR="00DC705A">
        <w:rPr>
          <w:rFonts w:cs="Times New Roman"/>
          <w:noProof/>
          <w:szCs w:val="24"/>
          <w:lang w:val="es-MX"/>
        </w:rPr>
        <w:t>, pp. 3-5</w:t>
      </w:r>
      <w:r w:rsidR="007441D3" w:rsidRPr="003B7974">
        <w:rPr>
          <w:rFonts w:cs="Times New Roman"/>
          <w:noProof/>
          <w:szCs w:val="24"/>
          <w:lang w:val="es-MX"/>
        </w:rPr>
        <w:t>)</w:t>
      </w:r>
      <w:r w:rsidRPr="003B7974">
        <w:rPr>
          <w:rFonts w:cs="Times New Roman"/>
          <w:noProof/>
          <w:szCs w:val="24"/>
        </w:rPr>
        <w:t xml:space="preserve"> plantea</w:t>
      </w:r>
      <w:r w:rsidR="007441D3" w:rsidRPr="003B7974">
        <w:rPr>
          <w:rFonts w:cs="Times New Roman"/>
          <w:noProof/>
          <w:szCs w:val="24"/>
        </w:rPr>
        <w:t>n</w:t>
      </w:r>
      <w:r w:rsidRPr="003B7974">
        <w:rPr>
          <w:rFonts w:cs="Times New Roman"/>
          <w:noProof/>
          <w:szCs w:val="24"/>
        </w:rPr>
        <w:t xml:space="preserve"> una serie de paso</w:t>
      </w:r>
      <w:r w:rsidR="007441D3" w:rsidRPr="003B7974">
        <w:rPr>
          <w:rFonts w:cs="Times New Roman"/>
          <w:noProof/>
          <w:szCs w:val="24"/>
        </w:rPr>
        <w:t>s</w:t>
      </w:r>
      <w:r w:rsidRPr="003B7974">
        <w:rPr>
          <w:rFonts w:cs="Times New Roman"/>
          <w:noProof/>
          <w:szCs w:val="24"/>
        </w:rPr>
        <w:t xml:space="preserve"> estrategicos diseñados con el propósito </w:t>
      </w:r>
      <w:r w:rsidR="007441D3" w:rsidRPr="003B7974">
        <w:rPr>
          <w:rFonts w:cs="Times New Roman"/>
          <w:noProof/>
          <w:szCs w:val="24"/>
        </w:rPr>
        <w:t>de activar los canales de procesamiento sensorial que permiten la obtención de conceptos claves:</w:t>
      </w:r>
    </w:p>
    <w:p w14:paraId="41B23B5F" w14:textId="2ED8EDBE" w:rsidR="007441D3" w:rsidRPr="006E5D34" w:rsidRDefault="007441D3" w:rsidP="00E401ED">
      <w:pPr>
        <w:pStyle w:val="Prrafodelista"/>
        <w:numPr>
          <w:ilvl w:val="0"/>
          <w:numId w:val="2"/>
        </w:numPr>
        <w:spacing w:line="240" w:lineRule="auto"/>
        <w:ind w:left="850"/>
        <w:rPr>
          <w:rFonts w:cs="Times New Roman"/>
        </w:rPr>
      </w:pPr>
      <w:r w:rsidRPr="006E5D34">
        <w:rPr>
          <w:rFonts w:cs="Times New Roman"/>
          <w:b/>
          <w:bCs/>
          <w:noProof/>
        </w:rPr>
        <w:t>Etapa inicial de preparación y ambientación</w:t>
      </w:r>
      <w:r w:rsidR="006E5D34" w:rsidRPr="006E5D34">
        <w:rPr>
          <w:rFonts w:cs="Times New Roman"/>
          <w:b/>
          <w:bCs/>
          <w:noProof/>
        </w:rPr>
        <w:t>:</w:t>
      </w:r>
      <w:r w:rsidRPr="006E5D34">
        <w:rPr>
          <w:rFonts w:cs="Times New Roman"/>
          <w:b/>
          <w:bCs/>
          <w:noProof/>
        </w:rPr>
        <w:t xml:space="preserve"> </w:t>
      </w:r>
      <w:r w:rsidR="006E5D34">
        <w:rPr>
          <w:rFonts w:cs="Times New Roman"/>
          <w:noProof/>
        </w:rPr>
        <w:t>e</w:t>
      </w:r>
      <w:r w:rsidRPr="006E5D34">
        <w:rPr>
          <w:rFonts w:cs="Times New Roman"/>
          <w:noProof/>
        </w:rPr>
        <w:t xml:space="preserve">n esta etapa se potencia la formación mediante la planificación, las actividades se dirigen a estimular los sentidos empleando recursos visuales, ejercicios interactivos y conexiones emocionales. Como lo refiere </w:t>
      </w:r>
      <w:r w:rsidR="000B4348" w:rsidRPr="006E5D34">
        <w:rPr>
          <w:rFonts w:cs="Times New Roman"/>
          <w:noProof/>
          <w:lang w:val="es-MX"/>
        </w:rPr>
        <w:t xml:space="preserve">Román </w:t>
      </w:r>
      <w:r w:rsidR="00E730AE">
        <w:rPr>
          <w:rFonts w:cs="Times New Roman"/>
          <w:noProof/>
          <w:lang w:val="es-MX"/>
        </w:rPr>
        <w:t>Santan</w:t>
      </w:r>
      <w:r w:rsidR="000F66EE">
        <w:rPr>
          <w:rFonts w:cs="Times New Roman"/>
          <w:noProof/>
          <w:lang w:val="es-MX"/>
        </w:rPr>
        <w:t>a</w:t>
      </w:r>
      <w:r w:rsidR="00E730AE">
        <w:rPr>
          <w:rFonts w:cs="Times New Roman"/>
          <w:noProof/>
          <w:lang w:val="es-MX"/>
        </w:rPr>
        <w:t xml:space="preserve"> y</w:t>
      </w:r>
      <w:r w:rsidR="000B4348" w:rsidRPr="006E5D34">
        <w:rPr>
          <w:rFonts w:cs="Times New Roman"/>
          <w:noProof/>
          <w:lang w:val="es-MX"/>
        </w:rPr>
        <w:t xml:space="preserve"> Gómez </w:t>
      </w:r>
      <w:r w:rsidR="00E730AE">
        <w:rPr>
          <w:rFonts w:cs="Times New Roman"/>
          <w:noProof/>
          <w:lang w:val="es-MX"/>
        </w:rPr>
        <w:t>Cabre</w:t>
      </w:r>
      <w:r w:rsidR="006C08F3">
        <w:rPr>
          <w:rFonts w:cs="Times New Roman"/>
          <w:noProof/>
          <w:lang w:val="es-MX"/>
        </w:rPr>
        <w:t>j</w:t>
      </w:r>
      <w:r w:rsidR="00E730AE">
        <w:rPr>
          <w:rFonts w:cs="Times New Roman"/>
          <w:noProof/>
          <w:lang w:val="es-MX"/>
        </w:rPr>
        <w:t>a</w:t>
      </w:r>
      <w:r w:rsidR="000F66EE">
        <w:rPr>
          <w:rFonts w:cs="Times New Roman"/>
          <w:noProof/>
          <w:lang w:val="es-MX"/>
        </w:rPr>
        <w:t xml:space="preserve"> </w:t>
      </w:r>
      <w:r w:rsidR="000B4348" w:rsidRPr="006E5D34">
        <w:rPr>
          <w:rFonts w:cs="Times New Roman"/>
          <w:noProof/>
          <w:lang w:val="es-MX"/>
        </w:rPr>
        <w:t>(2023</w:t>
      </w:r>
      <w:r w:rsidR="006C08F3">
        <w:rPr>
          <w:rFonts w:cs="Times New Roman"/>
          <w:noProof/>
          <w:lang w:val="es-MX"/>
        </w:rPr>
        <w:t>, citado por</w:t>
      </w:r>
      <w:r w:rsidR="000B4348" w:rsidRPr="006E5D34">
        <w:rPr>
          <w:rFonts w:cs="Times New Roman"/>
          <w:noProof/>
          <w:lang w:val="es-MX"/>
        </w:rPr>
        <w:t xml:space="preserve"> Enriquez</w:t>
      </w:r>
      <w:r w:rsidR="006C08F3">
        <w:rPr>
          <w:rFonts w:cs="Times New Roman"/>
          <w:noProof/>
          <w:lang w:val="es-MX"/>
        </w:rPr>
        <w:t xml:space="preserve"> </w:t>
      </w:r>
      <w:r w:rsidR="006C08F3" w:rsidRPr="002352E5">
        <w:rPr>
          <w:rFonts w:cs="Times New Roman"/>
          <w:i/>
          <w:iCs/>
          <w:noProof/>
          <w:lang w:val="es-MX"/>
        </w:rPr>
        <w:t>et al</w:t>
      </w:r>
      <w:r w:rsidR="006C08F3">
        <w:rPr>
          <w:rFonts w:cs="Times New Roman"/>
          <w:noProof/>
          <w:lang w:val="es-MX"/>
        </w:rPr>
        <w:t>.</w:t>
      </w:r>
      <w:r w:rsidR="000B4348" w:rsidRPr="006E5D34">
        <w:rPr>
          <w:rFonts w:cs="Times New Roman"/>
          <w:noProof/>
          <w:lang w:val="es-MX"/>
        </w:rPr>
        <w:t>, 2023</w:t>
      </w:r>
      <w:r w:rsidR="006C08F3">
        <w:rPr>
          <w:rFonts w:cs="Times New Roman"/>
          <w:noProof/>
          <w:lang w:val="es-MX"/>
        </w:rPr>
        <w:t>, p. 4</w:t>
      </w:r>
      <w:r w:rsidR="000B4348" w:rsidRPr="006E5D34">
        <w:rPr>
          <w:rFonts w:cs="Times New Roman"/>
          <w:noProof/>
          <w:lang w:val="es-MX"/>
        </w:rPr>
        <w:t>) “</w:t>
      </w:r>
      <w:r w:rsidR="000B4348" w:rsidRPr="006E5D34">
        <w:rPr>
          <w:rFonts w:cs="Times New Roman"/>
        </w:rPr>
        <w:t>Este aspecto puede tener un impacto positivo en su disposición para aprender. Para esa finalidad, se colocan elementos visuales, auditivos, colores estimulantes, iluminación adecuada y disposición del espacio para que facilite la interacción”</w:t>
      </w:r>
      <w:r w:rsidR="00A95E52">
        <w:rPr>
          <w:rFonts w:cs="Times New Roman"/>
        </w:rPr>
        <w:t>.</w:t>
      </w:r>
    </w:p>
    <w:p w14:paraId="3D039069" w14:textId="5B4C2A1D" w:rsidR="000B4348" w:rsidRPr="006E5D34" w:rsidRDefault="000B4348" w:rsidP="00E401ED">
      <w:pPr>
        <w:pStyle w:val="Prrafodelista"/>
        <w:numPr>
          <w:ilvl w:val="0"/>
          <w:numId w:val="2"/>
        </w:numPr>
        <w:spacing w:line="240" w:lineRule="auto"/>
        <w:ind w:left="850"/>
        <w:rPr>
          <w:rFonts w:cs="Times New Roman"/>
          <w:noProof/>
          <w:lang w:val="es-MX"/>
        </w:rPr>
      </w:pPr>
      <w:r w:rsidRPr="006E5D34">
        <w:rPr>
          <w:rFonts w:cs="Times New Roman"/>
          <w:b/>
          <w:bCs/>
        </w:rPr>
        <w:t>Fase de enganche activo</w:t>
      </w:r>
      <w:r w:rsidR="006E5D34" w:rsidRPr="006E5D34">
        <w:rPr>
          <w:rFonts w:cs="Times New Roman"/>
          <w:b/>
          <w:bCs/>
        </w:rPr>
        <w:t>:</w:t>
      </w:r>
      <w:r w:rsidR="006E5D34">
        <w:rPr>
          <w:rFonts w:cs="Times New Roman"/>
        </w:rPr>
        <w:t xml:space="preserve"> </w:t>
      </w:r>
      <w:r w:rsidR="00A95E52">
        <w:rPr>
          <w:rFonts w:cs="Times New Roman"/>
        </w:rPr>
        <w:t>e</w:t>
      </w:r>
      <w:r w:rsidRPr="006E5D34">
        <w:rPr>
          <w:rFonts w:cs="Times New Roman"/>
        </w:rPr>
        <w:t xml:space="preserve">l docente </w:t>
      </w:r>
      <w:r w:rsidR="00EB617C" w:rsidRPr="006E5D34">
        <w:rPr>
          <w:rFonts w:cs="Times New Roman"/>
        </w:rPr>
        <w:t>mantiene</w:t>
      </w:r>
      <w:r w:rsidRPr="006E5D34">
        <w:rPr>
          <w:rFonts w:cs="Times New Roman"/>
        </w:rPr>
        <w:t xml:space="preserve"> compromiso con el aprendizaje mediante juegos significativos que involucren la experiencia de aprendizaje. Esto implica fortalecer la habilidad para analizar, articular y reflexionar </w:t>
      </w:r>
      <w:r w:rsidRPr="006E5D34">
        <w:rPr>
          <w:rFonts w:cs="Times New Roman"/>
          <w:noProof/>
          <w:lang w:val="es-MX"/>
        </w:rPr>
        <w:t>(López y Kivatinetz, 2006)</w:t>
      </w:r>
      <w:r w:rsidR="00DC705A">
        <w:rPr>
          <w:rFonts w:cs="Times New Roman"/>
          <w:noProof/>
          <w:lang w:val="es-MX"/>
        </w:rPr>
        <w:t>.</w:t>
      </w:r>
    </w:p>
    <w:p w14:paraId="226D701D" w14:textId="5B8A3A40" w:rsidR="00EB617C" w:rsidRPr="006E5D34" w:rsidRDefault="00EB617C" w:rsidP="00E401ED">
      <w:pPr>
        <w:pStyle w:val="Prrafodelista"/>
        <w:numPr>
          <w:ilvl w:val="0"/>
          <w:numId w:val="2"/>
        </w:numPr>
        <w:spacing w:line="240" w:lineRule="auto"/>
        <w:ind w:left="850"/>
        <w:rPr>
          <w:rFonts w:cs="Times New Roman"/>
          <w:noProof/>
          <w:lang w:val="es-MX"/>
        </w:rPr>
      </w:pPr>
      <w:r w:rsidRPr="006E5D34">
        <w:rPr>
          <w:rFonts w:cs="Times New Roman"/>
          <w:b/>
          <w:bCs/>
          <w:noProof/>
          <w:lang w:val="es-MX"/>
        </w:rPr>
        <w:t>Fase de e</w:t>
      </w:r>
      <w:r w:rsidR="00A6445A" w:rsidRPr="006E5D34">
        <w:rPr>
          <w:rFonts w:cs="Times New Roman"/>
          <w:b/>
          <w:bCs/>
          <w:noProof/>
          <w:lang w:val="es-MX"/>
        </w:rPr>
        <w:t>x</w:t>
      </w:r>
      <w:r w:rsidRPr="006E5D34">
        <w:rPr>
          <w:rFonts w:cs="Times New Roman"/>
          <w:b/>
          <w:bCs/>
          <w:noProof/>
          <w:lang w:val="es-MX"/>
        </w:rPr>
        <w:t>ploración y descubrimiento</w:t>
      </w:r>
      <w:r w:rsidR="006E5D34" w:rsidRPr="006E5D34">
        <w:rPr>
          <w:rFonts w:cs="Times New Roman"/>
          <w:b/>
          <w:bCs/>
          <w:noProof/>
          <w:lang w:val="es-MX"/>
        </w:rPr>
        <w:t>:</w:t>
      </w:r>
      <w:r w:rsidR="006E5D34">
        <w:rPr>
          <w:rFonts w:cs="Times New Roman"/>
          <w:noProof/>
          <w:lang w:val="es-MX"/>
        </w:rPr>
        <w:t xml:space="preserve"> </w:t>
      </w:r>
      <w:r w:rsidR="00663E00">
        <w:rPr>
          <w:rFonts w:cs="Times New Roman"/>
          <w:noProof/>
          <w:lang w:val="es-MX"/>
        </w:rPr>
        <w:t>s</w:t>
      </w:r>
      <w:r w:rsidRPr="006E5D34">
        <w:rPr>
          <w:rFonts w:cs="Times New Roman"/>
          <w:noProof/>
          <w:lang w:val="es-MX"/>
        </w:rPr>
        <w:t>e reconoce el valor del entorno natural como contribución relevante que permite lograr un enfoque completo e integrado con su entorno</w:t>
      </w:r>
      <w:r w:rsidR="00E40D3A">
        <w:rPr>
          <w:rFonts w:cs="Times New Roman"/>
          <w:noProof/>
          <w:lang w:val="es-MX"/>
        </w:rPr>
        <w:t>.</w:t>
      </w:r>
      <w:r w:rsidRPr="006E5D34">
        <w:rPr>
          <w:rFonts w:cs="Times New Roman"/>
          <w:noProof/>
          <w:lang w:val="es-MX"/>
        </w:rPr>
        <w:t xml:space="preserve"> </w:t>
      </w:r>
      <w:r w:rsidR="00E40D3A">
        <w:rPr>
          <w:rFonts w:cs="Times New Roman"/>
          <w:noProof/>
          <w:lang w:val="es-MX"/>
        </w:rPr>
        <w:t>E</w:t>
      </w:r>
      <w:r w:rsidRPr="006E5D34">
        <w:rPr>
          <w:rFonts w:cs="Times New Roman"/>
          <w:noProof/>
          <w:lang w:val="es-MX"/>
        </w:rPr>
        <w:t>sta experiencia incentiva la curiosidad innata y la capacidad de observación activa realizando de esta manera analisis críticos, además</w:t>
      </w:r>
      <w:r w:rsidR="00E40D3A">
        <w:rPr>
          <w:rFonts w:cs="Times New Roman"/>
          <w:noProof/>
          <w:lang w:val="es-MX"/>
        </w:rPr>
        <w:t>,</w:t>
      </w:r>
      <w:r w:rsidRPr="006E5D34">
        <w:rPr>
          <w:rFonts w:cs="Times New Roman"/>
          <w:noProof/>
          <w:lang w:val="es-MX"/>
        </w:rPr>
        <w:t xml:space="preserve"> contribuye a las habilidades analíticas desde las reflexiones individuales y colectivas </w:t>
      </w:r>
      <w:r w:rsidR="00237444" w:rsidRPr="006E5D34">
        <w:rPr>
          <w:rFonts w:cs="Times New Roman"/>
          <w:noProof/>
          <w:lang w:val="es-MX"/>
        </w:rPr>
        <w:t>(Velásquez</w:t>
      </w:r>
      <w:r w:rsidR="00237444">
        <w:rPr>
          <w:rFonts w:cs="Times New Roman"/>
          <w:noProof/>
          <w:lang w:val="es-MX"/>
        </w:rPr>
        <w:t xml:space="preserve"> Sarría</w:t>
      </w:r>
      <w:r w:rsidR="00237444" w:rsidRPr="006E5D34">
        <w:rPr>
          <w:rFonts w:cs="Times New Roman"/>
          <w:noProof/>
          <w:lang w:val="es-MX"/>
        </w:rPr>
        <w:t>, 2005)</w:t>
      </w:r>
      <w:r w:rsidR="00237444">
        <w:rPr>
          <w:rFonts w:cs="Times New Roman"/>
          <w:noProof/>
          <w:lang w:val="es-MX"/>
        </w:rPr>
        <w:t>.</w:t>
      </w:r>
    </w:p>
    <w:p w14:paraId="6916C651" w14:textId="52607BD3" w:rsidR="00EB617C" w:rsidRPr="006E5D34" w:rsidRDefault="00EB617C" w:rsidP="00E401ED">
      <w:pPr>
        <w:pStyle w:val="Prrafodelista"/>
        <w:numPr>
          <w:ilvl w:val="0"/>
          <w:numId w:val="2"/>
        </w:numPr>
        <w:spacing w:line="240" w:lineRule="auto"/>
        <w:ind w:left="850"/>
        <w:rPr>
          <w:rFonts w:cs="Times New Roman"/>
          <w:noProof/>
          <w:lang w:val="es-MX"/>
        </w:rPr>
      </w:pPr>
      <w:r w:rsidRPr="006E5D34">
        <w:rPr>
          <w:rFonts w:cs="Times New Roman"/>
          <w:b/>
          <w:bCs/>
          <w:noProof/>
          <w:lang w:val="es-MX"/>
        </w:rPr>
        <w:t>Fase de colaboración y aplicación creativa</w:t>
      </w:r>
      <w:r w:rsidR="006E5D34" w:rsidRPr="006E5D34">
        <w:rPr>
          <w:rFonts w:cs="Times New Roman"/>
          <w:b/>
          <w:bCs/>
          <w:noProof/>
          <w:lang w:val="es-MX"/>
        </w:rPr>
        <w:t>:</w:t>
      </w:r>
      <w:r w:rsidR="006E5D34">
        <w:rPr>
          <w:rFonts w:cs="Times New Roman"/>
          <w:noProof/>
          <w:lang w:val="es-MX"/>
        </w:rPr>
        <w:t xml:space="preserve"> </w:t>
      </w:r>
      <w:r w:rsidR="00237444">
        <w:rPr>
          <w:rFonts w:cs="Times New Roman"/>
          <w:noProof/>
          <w:lang w:val="es-MX"/>
        </w:rPr>
        <w:t>s</w:t>
      </w:r>
      <w:r w:rsidRPr="006E5D34">
        <w:rPr>
          <w:rFonts w:cs="Times New Roman"/>
          <w:noProof/>
          <w:lang w:val="es-MX"/>
        </w:rPr>
        <w:t>e considera</w:t>
      </w:r>
      <w:r w:rsidR="00237444">
        <w:rPr>
          <w:rFonts w:cs="Times New Roman"/>
          <w:noProof/>
          <w:lang w:val="es-MX"/>
        </w:rPr>
        <w:t xml:space="preserve"> en esta etapa</w:t>
      </w:r>
      <w:r w:rsidRPr="006E5D34">
        <w:rPr>
          <w:rFonts w:cs="Times New Roman"/>
          <w:noProof/>
          <w:lang w:val="es-MX"/>
        </w:rPr>
        <w:t xml:space="preserve"> el enfoque basado en proyectos</w:t>
      </w:r>
      <w:r w:rsidR="00237444">
        <w:rPr>
          <w:rFonts w:cs="Times New Roman"/>
          <w:noProof/>
          <w:lang w:val="es-MX"/>
        </w:rPr>
        <w:t>,</w:t>
      </w:r>
      <w:r w:rsidRPr="006E5D34">
        <w:rPr>
          <w:rFonts w:cs="Times New Roman"/>
          <w:noProof/>
          <w:lang w:val="es-MX"/>
        </w:rPr>
        <w:t xml:space="preserve"> lo que permite un desarrollo integral. Esta estrategia refuerza las habilidades bandas y las competencias f</w:t>
      </w:r>
      <w:r w:rsidR="00237444">
        <w:rPr>
          <w:rFonts w:cs="Times New Roman"/>
          <w:noProof/>
          <w:lang w:val="es-MX"/>
        </w:rPr>
        <w:t>u</w:t>
      </w:r>
      <w:r w:rsidRPr="006E5D34">
        <w:rPr>
          <w:rFonts w:cs="Times New Roman"/>
          <w:noProof/>
          <w:lang w:val="es-MX"/>
        </w:rPr>
        <w:t>ndamentales: colaboración activa, comunicación eficaz, autonomía, reflexión crítica pensante, resolución de problemas, investigación y dominio de aptitudes personales (Zambrano</w:t>
      </w:r>
      <w:r w:rsidR="006B20FC">
        <w:rPr>
          <w:rFonts w:cs="Times New Roman"/>
          <w:noProof/>
          <w:lang w:val="es-MX"/>
        </w:rPr>
        <w:t xml:space="preserve"> Briones </w:t>
      </w:r>
      <w:r w:rsidR="006B20FC" w:rsidRPr="002352E5">
        <w:rPr>
          <w:rFonts w:cs="Times New Roman"/>
          <w:i/>
          <w:iCs/>
          <w:noProof/>
          <w:lang w:val="es-MX"/>
        </w:rPr>
        <w:t>et al</w:t>
      </w:r>
      <w:r w:rsidR="006B20FC">
        <w:rPr>
          <w:rFonts w:cs="Times New Roman"/>
          <w:noProof/>
          <w:lang w:val="es-MX"/>
        </w:rPr>
        <w:t>.</w:t>
      </w:r>
      <w:r w:rsidRPr="006E5D34">
        <w:rPr>
          <w:rFonts w:cs="Times New Roman"/>
          <w:noProof/>
          <w:lang w:val="es-MX"/>
        </w:rPr>
        <w:t>, 2022)</w:t>
      </w:r>
      <w:r w:rsidR="006B20FC">
        <w:rPr>
          <w:rFonts w:cs="Times New Roman"/>
          <w:noProof/>
          <w:lang w:val="es-MX"/>
        </w:rPr>
        <w:t>.</w:t>
      </w:r>
    </w:p>
    <w:p w14:paraId="0AEA41D4" w14:textId="0F788D6F" w:rsidR="006271D0" w:rsidRPr="006E5D34" w:rsidRDefault="00A6445A" w:rsidP="00E401ED">
      <w:pPr>
        <w:pStyle w:val="Prrafodelista"/>
        <w:numPr>
          <w:ilvl w:val="0"/>
          <w:numId w:val="2"/>
        </w:numPr>
        <w:spacing w:line="240" w:lineRule="auto"/>
        <w:ind w:left="850"/>
        <w:rPr>
          <w:rFonts w:cs="Times New Roman"/>
        </w:rPr>
      </w:pPr>
      <w:r w:rsidRPr="006E5D34">
        <w:rPr>
          <w:rFonts w:cs="Times New Roman"/>
          <w:b/>
          <w:bCs/>
        </w:rPr>
        <w:t>Fase de continuidad y mejora constante</w:t>
      </w:r>
      <w:r w:rsidR="006E5D34" w:rsidRPr="006E5D34">
        <w:rPr>
          <w:rFonts w:cs="Times New Roman"/>
          <w:b/>
          <w:bCs/>
        </w:rPr>
        <w:t>:</w:t>
      </w:r>
      <w:r w:rsidR="006E5D34">
        <w:rPr>
          <w:rFonts w:cs="Times New Roman"/>
        </w:rPr>
        <w:t xml:space="preserve"> </w:t>
      </w:r>
      <w:r w:rsidR="006B20FC">
        <w:rPr>
          <w:rFonts w:cs="Times New Roman"/>
        </w:rPr>
        <w:t>e</w:t>
      </w:r>
      <w:r w:rsidRPr="006E5D34">
        <w:rPr>
          <w:rFonts w:cs="Times New Roman"/>
        </w:rPr>
        <w:t>n esta fase se representa la capacidad de evaluación con el fin de perfeccionar la práctica pedagógica e incrementar</w:t>
      </w:r>
      <w:r w:rsidR="00B92098">
        <w:rPr>
          <w:rFonts w:cs="Times New Roman"/>
        </w:rPr>
        <w:t>,</w:t>
      </w:r>
      <w:r w:rsidRPr="006E5D34">
        <w:rPr>
          <w:rFonts w:cs="Times New Roman"/>
        </w:rPr>
        <w:t xml:space="preserve"> de esta </w:t>
      </w:r>
      <w:r w:rsidR="00B92098">
        <w:rPr>
          <w:rFonts w:cs="Times New Roman"/>
        </w:rPr>
        <w:t>forma,</w:t>
      </w:r>
      <w:r w:rsidRPr="006E5D34">
        <w:rPr>
          <w:rFonts w:cs="Times New Roman"/>
        </w:rPr>
        <w:t xml:space="preserve"> la intencionalidad y deliberación en el análisis sobre la enseñanza con enfoque </w:t>
      </w:r>
      <w:proofErr w:type="spellStart"/>
      <w:r w:rsidRPr="006E5D34">
        <w:rPr>
          <w:rFonts w:cs="Times New Roman"/>
        </w:rPr>
        <w:t>neurodidáctico</w:t>
      </w:r>
      <w:proofErr w:type="spellEnd"/>
      <w:r w:rsidRPr="006E5D34">
        <w:rPr>
          <w:rFonts w:cs="Times New Roman"/>
        </w:rPr>
        <w:t xml:space="preserve">, la evolución en la mentalidad educativa y la adaptación continua </w:t>
      </w:r>
      <w:r w:rsidR="00C94812" w:rsidRPr="006E5D34">
        <w:rPr>
          <w:rFonts w:cs="Times New Roman"/>
          <w:noProof/>
          <w:lang w:val="es-MX"/>
        </w:rPr>
        <w:t>(Torres</w:t>
      </w:r>
      <w:r w:rsidR="00C94812" w:rsidRPr="002352E5">
        <w:rPr>
          <w:rFonts w:cs="Times New Roman"/>
          <w:i/>
          <w:iCs/>
          <w:noProof/>
          <w:lang w:val="es-MX"/>
        </w:rPr>
        <w:t xml:space="preserve"> et al.</w:t>
      </w:r>
      <w:r w:rsidR="00C94812" w:rsidRPr="006E5D34">
        <w:rPr>
          <w:rFonts w:cs="Times New Roman"/>
          <w:noProof/>
          <w:lang w:val="es-MX"/>
        </w:rPr>
        <w:t>, 2020)</w:t>
      </w:r>
      <w:r w:rsidR="00C94812">
        <w:rPr>
          <w:rFonts w:cs="Times New Roman"/>
          <w:noProof/>
          <w:lang w:val="es-MX"/>
        </w:rPr>
        <w:t>.</w:t>
      </w:r>
    </w:p>
    <w:p w14:paraId="25C747C5" w14:textId="77777777" w:rsidR="006271D0" w:rsidRPr="003B7974" w:rsidRDefault="006271D0" w:rsidP="003B7974">
      <w:pPr>
        <w:pStyle w:val="Prrafodelista"/>
        <w:spacing w:line="480" w:lineRule="auto"/>
        <w:ind w:left="1409"/>
        <w:rPr>
          <w:rFonts w:cs="Times New Roman"/>
        </w:rPr>
      </w:pPr>
    </w:p>
    <w:p w14:paraId="042978B8" w14:textId="77777777" w:rsidR="006271D0" w:rsidRPr="003B7974" w:rsidRDefault="006271D0" w:rsidP="003B7974">
      <w:pPr>
        <w:pStyle w:val="Prrafodelista"/>
        <w:spacing w:line="480" w:lineRule="auto"/>
        <w:ind w:left="1409"/>
        <w:rPr>
          <w:rFonts w:cs="Times New Roman"/>
          <w:b/>
          <w:bCs/>
        </w:rPr>
      </w:pPr>
    </w:p>
    <w:p w14:paraId="5B5757B4" w14:textId="7C296173" w:rsidR="006271D0" w:rsidRPr="001F259D" w:rsidRDefault="001F259D" w:rsidP="002352E5">
      <w:pPr>
        <w:pStyle w:val="Ttulo1"/>
      </w:pPr>
      <w:r w:rsidRPr="005D6009">
        <w:rPr>
          <w:highlight w:val="yellow"/>
          <w:lang w:bidi="es-ES"/>
        </w:rPr>
        <w:lastRenderedPageBreak/>
        <w:t>[T1]</w:t>
      </w:r>
      <w:r w:rsidRPr="001F259D">
        <w:t>Conclusiones</w:t>
      </w:r>
    </w:p>
    <w:p w14:paraId="3EDF51DA" w14:textId="28620973" w:rsidR="002C7F86" w:rsidRPr="003B7974" w:rsidRDefault="002C7F86" w:rsidP="00E401ED">
      <w:pPr>
        <w:spacing w:line="240" w:lineRule="auto"/>
        <w:rPr>
          <w:rFonts w:cs="Times New Roman"/>
          <w:szCs w:val="24"/>
        </w:rPr>
      </w:pPr>
      <w:r w:rsidRPr="003B7974">
        <w:rPr>
          <w:rFonts w:cs="Times New Roman"/>
          <w:szCs w:val="24"/>
        </w:rPr>
        <w:t>La presente investigación expresa la relación entre los procesos de enseñanza-aprendizaje y el cerebro visto desde las neurociencias, ubic</w:t>
      </w:r>
      <w:r w:rsidR="006B0C9D">
        <w:rPr>
          <w:rFonts w:cs="Times New Roman"/>
          <w:szCs w:val="24"/>
        </w:rPr>
        <w:t>ando esta última</w:t>
      </w:r>
      <w:r w:rsidRPr="003B7974">
        <w:rPr>
          <w:rFonts w:cs="Times New Roman"/>
          <w:szCs w:val="24"/>
        </w:rPr>
        <w:t xml:space="preserve"> como un sistema relacionado a una propuesta educativa </w:t>
      </w:r>
      <w:r w:rsidR="00931A38">
        <w:rPr>
          <w:rFonts w:cs="Times New Roman"/>
          <w:szCs w:val="24"/>
        </w:rPr>
        <w:t xml:space="preserve">y </w:t>
      </w:r>
      <w:r w:rsidRPr="003B7974">
        <w:rPr>
          <w:rFonts w:cs="Times New Roman"/>
          <w:szCs w:val="24"/>
        </w:rPr>
        <w:t>orientad</w:t>
      </w:r>
      <w:r w:rsidR="00931A38">
        <w:rPr>
          <w:rFonts w:cs="Times New Roman"/>
          <w:szCs w:val="24"/>
        </w:rPr>
        <w:t>a</w:t>
      </w:r>
      <w:r w:rsidRPr="003B7974">
        <w:rPr>
          <w:rFonts w:cs="Times New Roman"/>
          <w:szCs w:val="24"/>
        </w:rPr>
        <w:t xml:space="preserve"> a la respuesta de las necesidades particulares en los estudiantes que “no son compatibles” con los estilos de enseñanza tradicional</w:t>
      </w:r>
      <w:r w:rsidR="00931A38">
        <w:rPr>
          <w:rFonts w:cs="Times New Roman"/>
          <w:szCs w:val="24"/>
        </w:rPr>
        <w:t>. Igualmente</w:t>
      </w:r>
      <w:r w:rsidRPr="003B7974">
        <w:rPr>
          <w:rFonts w:cs="Times New Roman"/>
          <w:szCs w:val="24"/>
        </w:rPr>
        <w:t>, reconociendo las formas de aprendizaje, los elementos para el desarrollo académico y los factores que permiten la adquisición del conocimiento.</w:t>
      </w:r>
    </w:p>
    <w:p w14:paraId="6CD1E89F" w14:textId="5C239FF9" w:rsidR="003215F6" w:rsidRPr="003B7974" w:rsidRDefault="003215F6" w:rsidP="00E401ED">
      <w:pPr>
        <w:spacing w:line="240" w:lineRule="auto"/>
        <w:ind w:firstLine="567"/>
        <w:rPr>
          <w:rFonts w:cs="Times New Roman"/>
          <w:szCs w:val="24"/>
        </w:rPr>
      </w:pPr>
      <w:r w:rsidRPr="003B7974">
        <w:rPr>
          <w:rFonts w:cs="Times New Roman"/>
          <w:szCs w:val="24"/>
        </w:rPr>
        <w:t>En pleno siglo XXI, intentar lograr el aprendizaje sin tener en cuenta el funcionamiento del cerebro como órgano rector, es repetir los mismos esquemas, que</w:t>
      </w:r>
      <w:r w:rsidR="007172B8">
        <w:rPr>
          <w:rFonts w:cs="Times New Roman"/>
          <w:szCs w:val="24"/>
        </w:rPr>
        <w:t>,</w:t>
      </w:r>
      <w:r w:rsidRPr="003B7974">
        <w:rPr>
          <w:rFonts w:cs="Times New Roman"/>
          <w:szCs w:val="24"/>
        </w:rPr>
        <w:t xml:space="preserve"> como ya se había referido</w:t>
      </w:r>
      <w:r w:rsidR="007172B8">
        <w:rPr>
          <w:rFonts w:cs="Times New Roman"/>
          <w:szCs w:val="24"/>
        </w:rPr>
        <w:t>,</w:t>
      </w:r>
      <w:r w:rsidRPr="003B7974">
        <w:rPr>
          <w:rFonts w:cs="Times New Roman"/>
          <w:szCs w:val="24"/>
        </w:rPr>
        <w:t xml:space="preserve"> pasa a ser un intento sin apuesta educativa, </w:t>
      </w:r>
      <w:r w:rsidR="007172B8">
        <w:rPr>
          <w:rFonts w:cs="Times New Roman"/>
          <w:szCs w:val="24"/>
        </w:rPr>
        <w:t xml:space="preserve">lo que </w:t>
      </w:r>
      <w:r w:rsidRPr="003B7974">
        <w:rPr>
          <w:rFonts w:cs="Times New Roman"/>
          <w:szCs w:val="24"/>
        </w:rPr>
        <w:t xml:space="preserve">sería repetir acciones de la cotidianidad sin verdad científica y atendido </w:t>
      </w:r>
      <w:r w:rsidR="005274B7">
        <w:rPr>
          <w:rFonts w:cs="Times New Roman"/>
          <w:szCs w:val="24"/>
        </w:rPr>
        <w:t>a</w:t>
      </w:r>
      <w:r w:rsidRPr="003B7974">
        <w:rPr>
          <w:rFonts w:cs="Times New Roman"/>
          <w:szCs w:val="24"/>
        </w:rPr>
        <w:t xml:space="preserve"> la </w:t>
      </w:r>
      <w:r w:rsidR="005274B7">
        <w:rPr>
          <w:rFonts w:cs="Times New Roman"/>
          <w:szCs w:val="24"/>
        </w:rPr>
        <w:t xml:space="preserve">poca </w:t>
      </w:r>
      <w:r w:rsidRPr="003B7974">
        <w:rPr>
          <w:rFonts w:cs="Times New Roman"/>
          <w:szCs w:val="24"/>
        </w:rPr>
        <w:t xml:space="preserve">valoración de la enseñanza. La comprensión </w:t>
      </w:r>
      <w:r w:rsidR="005274B7">
        <w:rPr>
          <w:rFonts w:cs="Times New Roman"/>
          <w:szCs w:val="24"/>
        </w:rPr>
        <w:t>de</w:t>
      </w:r>
      <w:r w:rsidRPr="003B7974">
        <w:rPr>
          <w:rFonts w:cs="Times New Roman"/>
          <w:szCs w:val="24"/>
        </w:rPr>
        <w:t xml:space="preserve"> la relación existente entre los procesos de enseñanza-aprendizaje y el cerebro es la invitación que hace la neurociencia en la valoración educativa actual.</w:t>
      </w:r>
    </w:p>
    <w:p w14:paraId="3675FDA3" w14:textId="371E694B" w:rsidR="003215F6" w:rsidRPr="003B7974" w:rsidRDefault="003215F6" w:rsidP="00E401ED">
      <w:pPr>
        <w:pStyle w:val="Bibliografa"/>
        <w:spacing w:line="240" w:lineRule="auto"/>
        <w:ind w:firstLine="567"/>
        <w:rPr>
          <w:rFonts w:cs="Times New Roman"/>
          <w:noProof/>
          <w:szCs w:val="24"/>
          <w:lang w:val="es-MX"/>
        </w:rPr>
      </w:pPr>
      <w:r w:rsidRPr="003B7974">
        <w:rPr>
          <w:rFonts w:cs="Times New Roman"/>
          <w:noProof/>
          <w:szCs w:val="24"/>
          <w:lang w:val="es-MX"/>
        </w:rPr>
        <w:t>Es importante reconocer que debido a varias investigaciones</w:t>
      </w:r>
      <w:r w:rsidR="00EF4D70">
        <w:rPr>
          <w:rFonts w:cs="Times New Roman"/>
          <w:noProof/>
          <w:szCs w:val="24"/>
          <w:lang w:val="es-MX"/>
        </w:rPr>
        <w:t>,</w:t>
      </w:r>
      <w:r w:rsidRPr="003B7974">
        <w:rPr>
          <w:rFonts w:cs="Times New Roman"/>
          <w:noProof/>
          <w:szCs w:val="24"/>
          <w:lang w:val="es-MX"/>
        </w:rPr>
        <w:t xml:space="preserve"> se ha podido concluir que</w:t>
      </w:r>
      <w:r w:rsidR="005274B7">
        <w:rPr>
          <w:rFonts w:cs="Times New Roman"/>
          <w:noProof/>
          <w:szCs w:val="24"/>
          <w:lang w:val="es-MX"/>
        </w:rPr>
        <w:t>,</w:t>
      </w:r>
      <w:r w:rsidRPr="003B7974">
        <w:rPr>
          <w:rFonts w:cs="Times New Roman"/>
          <w:noProof/>
          <w:szCs w:val="24"/>
          <w:lang w:val="es-MX"/>
        </w:rPr>
        <w:t xml:space="preserve"> el cerebro desarrolla su capacidad al 100</w:t>
      </w:r>
      <w:r w:rsidR="00EF4D70">
        <w:rPr>
          <w:rFonts w:cs="Times New Roman"/>
          <w:noProof/>
          <w:szCs w:val="24"/>
          <w:lang w:val="es-MX"/>
        </w:rPr>
        <w:t> </w:t>
      </w:r>
      <w:r w:rsidRPr="003B7974">
        <w:rPr>
          <w:rFonts w:cs="Times New Roman"/>
          <w:noProof/>
          <w:szCs w:val="24"/>
          <w:lang w:val="es-MX"/>
        </w:rPr>
        <w:t>%</w:t>
      </w:r>
      <w:r w:rsidR="00EF4D70">
        <w:rPr>
          <w:rFonts w:cs="Times New Roman"/>
          <w:noProof/>
          <w:szCs w:val="24"/>
          <w:lang w:val="es-MX"/>
        </w:rPr>
        <w:t>,</w:t>
      </w:r>
      <w:r w:rsidRPr="003B7974">
        <w:rPr>
          <w:rFonts w:cs="Times New Roman"/>
          <w:noProof/>
          <w:szCs w:val="24"/>
          <w:lang w:val="es-MX"/>
        </w:rPr>
        <w:t xml:space="preserve"> pues</w:t>
      </w:r>
      <w:r w:rsidR="00EF4D70">
        <w:rPr>
          <w:rFonts w:cs="Times New Roman"/>
          <w:noProof/>
          <w:szCs w:val="24"/>
          <w:lang w:val="es-MX"/>
        </w:rPr>
        <w:t>,</w:t>
      </w:r>
      <w:r w:rsidRPr="003B7974">
        <w:rPr>
          <w:rFonts w:cs="Times New Roman"/>
          <w:noProof/>
          <w:szCs w:val="24"/>
          <w:lang w:val="es-MX"/>
        </w:rPr>
        <w:t xml:space="preserve"> aunque en una tarea determinada</w:t>
      </w:r>
      <w:r w:rsidR="00EF4D70">
        <w:rPr>
          <w:rFonts w:cs="Times New Roman"/>
          <w:noProof/>
          <w:szCs w:val="24"/>
          <w:lang w:val="es-MX"/>
        </w:rPr>
        <w:t>,</w:t>
      </w:r>
      <w:r w:rsidRPr="003B7974">
        <w:rPr>
          <w:rFonts w:cs="Times New Roman"/>
          <w:noProof/>
          <w:szCs w:val="24"/>
          <w:lang w:val="es-MX"/>
        </w:rPr>
        <w:t xml:space="preserve"> intervienen algunas áreas especificas</w:t>
      </w:r>
      <w:r w:rsidR="005B0C4A">
        <w:rPr>
          <w:rFonts w:cs="Times New Roman"/>
          <w:noProof/>
          <w:szCs w:val="24"/>
          <w:lang w:val="es-MX"/>
        </w:rPr>
        <w:t xml:space="preserve"> del cerebro y</w:t>
      </w:r>
      <w:r w:rsidRPr="003B7974">
        <w:rPr>
          <w:rFonts w:cs="Times New Roman"/>
          <w:noProof/>
          <w:szCs w:val="24"/>
          <w:lang w:val="es-MX"/>
        </w:rPr>
        <w:t xml:space="preserve"> otras se involucran de manera indirecta</w:t>
      </w:r>
      <w:r w:rsidR="005B0C4A">
        <w:rPr>
          <w:rFonts w:cs="Times New Roman"/>
          <w:noProof/>
          <w:szCs w:val="24"/>
          <w:lang w:val="es-MX"/>
        </w:rPr>
        <w:t>.</w:t>
      </w:r>
      <w:r w:rsidRPr="003B7974">
        <w:rPr>
          <w:rFonts w:cs="Times New Roman"/>
          <w:noProof/>
          <w:szCs w:val="24"/>
          <w:lang w:val="es-MX"/>
        </w:rPr>
        <w:t xml:space="preserve"> </w:t>
      </w:r>
      <w:r w:rsidR="005B0C4A">
        <w:rPr>
          <w:rFonts w:cs="Times New Roman"/>
          <w:noProof/>
          <w:szCs w:val="24"/>
          <w:lang w:val="es-MX"/>
        </w:rPr>
        <w:t>E</w:t>
      </w:r>
      <w:r w:rsidRPr="003B7974">
        <w:rPr>
          <w:rFonts w:cs="Times New Roman"/>
          <w:noProof/>
          <w:szCs w:val="24"/>
          <w:lang w:val="es-MX"/>
        </w:rPr>
        <w:t>l cerebro es el administrador de todo lo que realiza el cuerpo y reacciona a través de los sentidos, dando un lugar fundamental a los estímulos que se perciben.</w:t>
      </w:r>
    </w:p>
    <w:p w14:paraId="628BC01E" w14:textId="41736453" w:rsidR="003215F6" w:rsidRPr="003B7974" w:rsidRDefault="003215F6" w:rsidP="00E401ED">
      <w:pPr>
        <w:spacing w:line="240" w:lineRule="auto"/>
        <w:ind w:firstLine="567"/>
        <w:rPr>
          <w:rFonts w:cs="Times New Roman"/>
          <w:szCs w:val="24"/>
        </w:rPr>
      </w:pPr>
      <w:r w:rsidRPr="003B7974">
        <w:rPr>
          <w:rFonts w:cs="Times New Roman"/>
          <w:szCs w:val="24"/>
        </w:rPr>
        <w:t>En la actualidad</w:t>
      </w:r>
      <w:r w:rsidR="00096C40">
        <w:rPr>
          <w:rFonts w:cs="Times New Roman"/>
          <w:szCs w:val="24"/>
        </w:rPr>
        <w:t>,</w:t>
      </w:r>
      <w:r w:rsidRPr="003B7974">
        <w:rPr>
          <w:rFonts w:cs="Times New Roman"/>
          <w:szCs w:val="24"/>
        </w:rPr>
        <w:t xml:space="preserve"> se evidencia un creciente interés por generar mejores estrategias, técnicas y métodos de enseñanza que promuevan habilidades y competencias en los estudiantes</w:t>
      </w:r>
      <w:r w:rsidR="00096C40">
        <w:rPr>
          <w:rFonts w:cs="Times New Roman"/>
          <w:szCs w:val="24"/>
        </w:rPr>
        <w:t>,</w:t>
      </w:r>
      <w:r w:rsidRPr="003B7974">
        <w:rPr>
          <w:rFonts w:cs="Times New Roman"/>
          <w:szCs w:val="24"/>
        </w:rPr>
        <w:t xml:space="preserve"> por lo tanto</w:t>
      </w:r>
      <w:r w:rsidR="00096C40">
        <w:rPr>
          <w:rFonts w:cs="Times New Roman"/>
          <w:szCs w:val="24"/>
        </w:rPr>
        <w:t>,</w:t>
      </w:r>
      <w:r w:rsidRPr="003B7974">
        <w:rPr>
          <w:rFonts w:cs="Times New Roman"/>
          <w:szCs w:val="24"/>
        </w:rPr>
        <w:t xml:space="preserve"> innovar en el aula parece ser la clave para la creciente demanda. Varías investigaciones han encausado su discurso en las actividades relacionadas con el “hacer”</w:t>
      </w:r>
      <w:r w:rsidR="00096C40">
        <w:rPr>
          <w:rFonts w:cs="Times New Roman"/>
          <w:szCs w:val="24"/>
        </w:rPr>
        <w:t>,</w:t>
      </w:r>
      <w:r w:rsidRPr="003B7974">
        <w:rPr>
          <w:rFonts w:cs="Times New Roman"/>
          <w:szCs w:val="24"/>
        </w:rPr>
        <w:t xml:space="preserve"> al considerar que estas acciones involucran y responsabilizan al estudiante en su proceso de aprendizaje.</w:t>
      </w:r>
    </w:p>
    <w:p w14:paraId="40732FD5" w14:textId="76C72762" w:rsidR="006271D0" w:rsidRPr="00B95FF4" w:rsidRDefault="003215F6" w:rsidP="00E401ED">
      <w:pPr>
        <w:spacing w:line="240" w:lineRule="auto"/>
        <w:ind w:firstLine="567"/>
        <w:rPr>
          <w:rFonts w:ascii="Arial" w:hAnsi="Arial" w:cs="Arial"/>
          <w:sz w:val="20"/>
          <w:szCs w:val="20"/>
        </w:rPr>
      </w:pPr>
      <w:r w:rsidRPr="003B7974">
        <w:rPr>
          <w:rFonts w:cs="Times New Roman"/>
          <w:szCs w:val="24"/>
        </w:rPr>
        <w:t>Finalmente, las estrategias didácticas basadas en las neurociencias destacan el potencial innovador</w:t>
      </w:r>
      <w:r w:rsidR="00F74226">
        <w:rPr>
          <w:rFonts w:cs="Times New Roman"/>
          <w:szCs w:val="24"/>
        </w:rPr>
        <w:t>,</w:t>
      </w:r>
      <w:r w:rsidRPr="003B7974">
        <w:rPr>
          <w:rFonts w:cs="Times New Roman"/>
          <w:szCs w:val="24"/>
        </w:rPr>
        <w:t xml:space="preserve"> que enriquece la vivencia de aprendizaje de los estudiantes y redirecciona el papel docente en los contextos educativos.</w:t>
      </w:r>
    </w:p>
    <w:p w14:paraId="29DE72A7" w14:textId="77777777" w:rsidR="00F622A8" w:rsidRDefault="00F622A8" w:rsidP="003B7974">
      <w:pPr>
        <w:rPr>
          <w:rFonts w:cs="Times New Roman"/>
          <w:noProof/>
        </w:rPr>
      </w:pPr>
    </w:p>
    <w:p w14:paraId="5E2601C5" w14:textId="77777777" w:rsidR="009F24D1" w:rsidRDefault="009F24D1" w:rsidP="003B7974">
      <w:pPr>
        <w:rPr>
          <w:rFonts w:cs="Times New Roman"/>
          <w:noProof/>
        </w:rPr>
      </w:pPr>
    </w:p>
    <w:p w14:paraId="5903185F" w14:textId="4F5197BD" w:rsidR="009562A5" w:rsidRDefault="00596D6D" w:rsidP="002352E5">
      <w:pPr>
        <w:pStyle w:val="Ttulo1"/>
      </w:pPr>
      <w:r w:rsidRPr="005D6009">
        <w:rPr>
          <w:rFonts w:cs="Times New Roman"/>
          <w:highlight w:val="yellow"/>
          <w:lang w:bidi="es-ES"/>
        </w:rPr>
        <w:t>[T1]</w:t>
      </w:r>
      <w:r w:rsidRPr="00DA7C05">
        <w:t>Referencias</w:t>
      </w:r>
    </w:p>
    <w:p w14:paraId="16F7D3DD"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t xml:space="preserve">Alcívar-Alcívar, D. F. y Moya-Martínez, M. E. (2020). La neurociencia y los procesos que intervienen en el aprendizaje y la generación de nuevos conocimientos. </w:t>
      </w:r>
      <w:r w:rsidRPr="002352E5">
        <w:rPr>
          <w:rFonts w:eastAsia="Times New Roman" w:cs="Times New Roman"/>
          <w:i/>
          <w:iCs/>
          <w:szCs w:val="24"/>
        </w:rPr>
        <w:t>Polo del Conocimiento</w:t>
      </w:r>
      <w:r w:rsidRPr="002352E5">
        <w:rPr>
          <w:rFonts w:eastAsia="Times New Roman" w:cs="Times New Roman"/>
          <w:szCs w:val="24"/>
        </w:rPr>
        <w:t>, 5(8), 510-529. https://dialnet.unirioja.es/descarga/articulo/7554360.pdf</w:t>
      </w:r>
    </w:p>
    <w:p w14:paraId="3C877B29"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t xml:space="preserve">Araya-Pizarro, S. C. y Espinoza Pasten, L. (2020). Aportes desde las neurociencias para la comprensión de los procesos de aprendizaje en los aprendizajes en los contextos </w:t>
      </w:r>
      <w:r w:rsidRPr="002352E5">
        <w:rPr>
          <w:rFonts w:eastAsia="Times New Roman" w:cs="Times New Roman"/>
          <w:szCs w:val="24"/>
        </w:rPr>
        <w:lastRenderedPageBreak/>
        <w:t xml:space="preserve">educativos. </w:t>
      </w:r>
      <w:r w:rsidRPr="002352E5">
        <w:rPr>
          <w:rFonts w:eastAsia="Times New Roman" w:cs="Times New Roman"/>
          <w:i/>
          <w:iCs/>
          <w:szCs w:val="24"/>
        </w:rPr>
        <w:t>Propósitos y Representaciones, 8</w:t>
      </w:r>
      <w:r w:rsidRPr="002352E5">
        <w:rPr>
          <w:rFonts w:eastAsia="Times New Roman" w:cs="Times New Roman"/>
          <w:szCs w:val="24"/>
        </w:rPr>
        <w:t>(1), 1-10. http://www.scielo.org.pe/pdf/pyr/v8n1/2310-4635-pyr-8-01-e312.pdf</w:t>
      </w:r>
    </w:p>
    <w:p w14:paraId="348C9E60"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t xml:space="preserve">Arcos Rodríguez, V. A. (2021). Funciones ejecutivas: una revisión de su fundamentación teórica. </w:t>
      </w:r>
      <w:proofErr w:type="spellStart"/>
      <w:r w:rsidRPr="002352E5">
        <w:rPr>
          <w:rFonts w:eastAsia="Times New Roman" w:cs="Times New Roman"/>
          <w:i/>
          <w:iCs/>
          <w:szCs w:val="24"/>
        </w:rPr>
        <w:t>Poiésis</w:t>
      </w:r>
      <w:proofErr w:type="spellEnd"/>
      <w:r w:rsidRPr="002352E5">
        <w:rPr>
          <w:rFonts w:eastAsia="Times New Roman" w:cs="Times New Roman"/>
          <w:szCs w:val="24"/>
        </w:rPr>
        <w:t>, (40), 39-51. https://doi.org/10.21501/16920945.4051</w:t>
      </w:r>
    </w:p>
    <w:p w14:paraId="4A3C3FF6"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t xml:space="preserve">Asociación Educar. (2018, 7 de marzo). Ilustración Neurociencia: Lóbulo parietal. </w:t>
      </w:r>
      <w:r w:rsidRPr="002352E5">
        <w:rPr>
          <w:rFonts w:eastAsia="Times New Roman" w:cs="Times New Roman"/>
          <w:i/>
          <w:iCs/>
          <w:szCs w:val="24"/>
        </w:rPr>
        <w:t>Asociación Educar</w:t>
      </w:r>
      <w:r w:rsidRPr="002352E5">
        <w:rPr>
          <w:rFonts w:eastAsia="Times New Roman" w:cs="Times New Roman"/>
          <w:szCs w:val="24"/>
        </w:rPr>
        <w:t xml:space="preserve"> [post de Facebook]. https://acortar.link/jkFx9D</w:t>
      </w:r>
    </w:p>
    <w:p w14:paraId="11A4917C" w14:textId="77777777" w:rsidR="00BB1F42" w:rsidRPr="002352E5" w:rsidRDefault="00BB1F42" w:rsidP="00BB1F42">
      <w:pPr>
        <w:ind w:left="709" w:hanging="709"/>
        <w:rPr>
          <w:rFonts w:eastAsia="Times New Roman" w:cs="Times New Roman"/>
          <w:szCs w:val="24"/>
          <w:lang w:val="en-US"/>
        </w:rPr>
      </w:pPr>
      <w:r w:rsidRPr="002352E5">
        <w:rPr>
          <w:rFonts w:eastAsia="Times New Roman" w:cs="Times New Roman"/>
          <w:szCs w:val="24"/>
        </w:rPr>
        <w:t xml:space="preserve">Ávila, J., Vargas, L., Oquendo, K., Peñaloza, A. y Escobar, G. (2022). Predictores de </w:t>
      </w:r>
      <w:proofErr w:type="spellStart"/>
      <w:r w:rsidRPr="002352E5">
        <w:rPr>
          <w:rFonts w:eastAsia="Times New Roman" w:cs="Times New Roman"/>
          <w:szCs w:val="24"/>
        </w:rPr>
        <w:t>neuromitos</w:t>
      </w:r>
      <w:proofErr w:type="spellEnd"/>
      <w:r w:rsidRPr="002352E5">
        <w:rPr>
          <w:rFonts w:eastAsia="Times New Roman" w:cs="Times New Roman"/>
          <w:szCs w:val="24"/>
        </w:rPr>
        <w:t xml:space="preserve"> y conocimientos generales sobre el cerebro en docentes colombianos. </w:t>
      </w:r>
      <w:r w:rsidRPr="002352E5">
        <w:rPr>
          <w:rFonts w:eastAsia="Times New Roman" w:cs="Times New Roman"/>
          <w:i/>
          <w:iCs/>
          <w:szCs w:val="24"/>
          <w:lang w:val="en-US"/>
        </w:rPr>
        <w:t>Psychology, Society &amp; Education, 14</w:t>
      </w:r>
      <w:r w:rsidRPr="002352E5">
        <w:rPr>
          <w:rFonts w:eastAsia="Times New Roman" w:cs="Times New Roman"/>
          <w:szCs w:val="24"/>
          <w:lang w:val="en-US"/>
        </w:rPr>
        <w:t>(2), 20-28. https://dialnet.unirioja.es/servlet/articulo?codigo=8666605</w:t>
      </w:r>
    </w:p>
    <w:p w14:paraId="716DF5E5"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t xml:space="preserve">Basurto Vélez, M. A. y Zambrano Mendoza, H. J. (2020). La neurociencia y su influencia en el proceso de enseñanza-aprendizaje en la educación secundaria. </w:t>
      </w:r>
      <w:r w:rsidRPr="002352E5">
        <w:rPr>
          <w:rFonts w:eastAsia="Times New Roman" w:cs="Times New Roman"/>
          <w:i/>
          <w:iCs/>
          <w:szCs w:val="24"/>
        </w:rPr>
        <w:t>Contribuciones a las Ciencias Sociales</w:t>
      </w:r>
      <w:r w:rsidRPr="002352E5">
        <w:rPr>
          <w:rFonts w:eastAsia="Times New Roman" w:cs="Times New Roman"/>
          <w:szCs w:val="24"/>
        </w:rPr>
        <w:t xml:space="preserve">, (65), 1-12. </w:t>
      </w:r>
      <w:hyperlink r:id="rId10" w:history="1">
        <w:r w:rsidRPr="002352E5">
          <w:rPr>
            <w:rStyle w:val="Hipervnculo"/>
            <w:rFonts w:eastAsia="Times New Roman" w:cs="Times New Roman"/>
            <w:szCs w:val="24"/>
          </w:rPr>
          <w:t>https://www.eumed.net/rev/cccss/2020/03/neurociencia-ensenanza-aprendizaje.html</w:t>
        </w:r>
      </w:hyperlink>
      <w:r w:rsidRPr="002352E5">
        <w:rPr>
          <w:rFonts w:eastAsia="Times New Roman" w:cs="Times New Roman"/>
          <w:szCs w:val="24"/>
        </w:rPr>
        <w:t xml:space="preserve"> </w:t>
      </w:r>
    </w:p>
    <w:p w14:paraId="227F46B5" w14:textId="77777777" w:rsidR="00BB1F42" w:rsidRPr="00A1179F" w:rsidRDefault="00BB1F42" w:rsidP="00BB1F42">
      <w:pPr>
        <w:ind w:left="709" w:hanging="709"/>
        <w:rPr>
          <w:rFonts w:eastAsia="Times New Roman" w:cs="Times New Roman"/>
          <w:szCs w:val="24"/>
        </w:rPr>
      </w:pPr>
      <w:r w:rsidRPr="002352E5">
        <w:rPr>
          <w:rFonts w:eastAsia="Times New Roman" w:cs="Times New Roman"/>
          <w:szCs w:val="24"/>
        </w:rPr>
        <w:t xml:space="preserve">Briones Cedeño, G. C. y Benavides Bailón, J. (2021). Estrategias </w:t>
      </w:r>
      <w:proofErr w:type="spellStart"/>
      <w:r w:rsidRPr="002352E5">
        <w:rPr>
          <w:rFonts w:eastAsia="Times New Roman" w:cs="Times New Roman"/>
          <w:szCs w:val="24"/>
        </w:rPr>
        <w:t>neurodidácticas</w:t>
      </w:r>
      <w:proofErr w:type="spellEnd"/>
      <w:r w:rsidRPr="002352E5">
        <w:rPr>
          <w:rFonts w:eastAsia="Times New Roman" w:cs="Times New Roman"/>
          <w:szCs w:val="24"/>
        </w:rPr>
        <w:t xml:space="preserve"> en el proceso enseñanza-aprendizaje de educación básica. </w:t>
      </w:r>
      <w:r w:rsidRPr="002352E5">
        <w:rPr>
          <w:rFonts w:eastAsia="Times New Roman" w:cs="Times New Roman"/>
          <w:i/>
          <w:iCs/>
          <w:szCs w:val="24"/>
        </w:rPr>
        <w:t>Revista Ciencias Humanísticas y Sociales (</w:t>
      </w:r>
      <w:proofErr w:type="spellStart"/>
      <w:r w:rsidRPr="002352E5">
        <w:rPr>
          <w:rFonts w:eastAsia="Times New Roman" w:cs="Times New Roman"/>
          <w:i/>
          <w:iCs/>
          <w:szCs w:val="24"/>
        </w:rPr>
        <w:t>ReHuso</w:t>
      </w:r>
      <w:proofErr w:type="spellEnd"/>
      <w:r w:rsidRPr="002352E5">
        <w:rPr>
          <w:rFonts w:eastAsia="Times New Roman" w:cs="Times New Roman"/>
          <w:i/>
          <w:iCs/>
          <w:szCs w:val="24"/>
        </w:rPr>
        <w:t>),</w:t>
      </w:r>
      <w:r w:rsidRPr="002352E5">
        <w:rPr>
          <w:rFonts w:eastAsia="Times New Roman" w:cs="Times New Roman"/>
          <w:szCs w:val="24"/>
        </w:rPr>
        <w:t xml:space="preserve"> </w:t>
      </w:r>
      <w:r w:rsidRPr="002352E5">
        <w:rPr>
          <w:rFonts w:eastAsia="Times New Roman" w:cs="Times New Roman"/>
          <w:i/>
          <w:iCs/>
          <w:szCs w:val="24"/>
        </w:rPr>
        <w:t>6</w:t>
      </w:r>
      <w:r w:rsidRPr="002352E5">
        <w:rPr>
          <w:rFonts w:eastAsia="Times New Roman" w:cs="Times New Roman"/>
          <w:szCs w:val="24"/>
        </w:rPr>
        <w:t>(1), 72-79. https://www.redalyc.org/journal/6731/673171218006/673171218006.pdf</w:t>
      </w:r>
    </w:p>
    <w:p w14:paraId="07C8529E" w14:textId="77777777" w:rsidR="00BB1F42" w:rsidRPr="002352E5" w:rsidRDefault="00BB1F42" w:rsidP="00BB1F42">
      <w:pPr>
        <w:ind w:left="709" w:hanging="709"/>
        <w:rPr>
          <w:rFonts w:eastAsia="Times New Roman" w:cs="Times New Roman"/>
          <w:szCs w:val="24"/>
          <w:lang w:val="en-US"/>
        </w:rPr>
      </w:pPr>
      <w:r w:rsidRPr="002352E5">
        <w:rPr>
          <w:rFonts w:eastAsia="Times New Roman" w:cs="Times New Roman"/>
          <w:szCs w:val="24"/>
          <w:lang w:val="en-US"/>
        </w:rPr>
        <w:t xml:space="preserve">Caine, R. N., &amp; Caine, G. (1991). </w:t>
      </w:r>
      <w:r w:rsidRPr="002352E5">
        <w:rPr>
          <w:rFonts w:eastAsia="Times New Roman" w:cs="Times New Roman"/>
          <w:i/>
          <w:iCs/>
          <w:szCs w:val="24"/>
          <w:lang w:val="en-US"/>
        </w:rPr>
        <w:t>Making connections: Teaching and the human brain</w:t>
      </w:r>
      <w:r w:rsidRPr="002352E5">
        <w:rPr>
          <w:rFonts w:eastAsia="Times New Roman" w:cs="Times New Roman"/>
          <w:szCs w:val="24"/>
          <w:lang w:val="en-US"/>
        </w:rPr>
        <w:t>. Association for Supervision and Curriculum Development. https://eric.ed.gov/?id=ED335141</w:t>
      </w:r>
    </w:p>
    <w:p w14:paraId="0C0D49D6" w14:textId="77777777" w:rsidR="00BB1F42" w:rsidRPr="002352E5" w:rsidRDefault="00BB1F42" w:rsidP="00BB1F42">
      <w:pPr>
        <w:ind w:left="709" w:hanging="709"/>
        <w:rPr>
          <w:rFonts w:eastAsia="Times New Roman" w:cs="Times New Roman"/>
          <w:szCs w:val="24"/>
        </w:rPr>
      </w:pPr>
      <w:proofErr w:type="spellStart"/>
      <w:r w:rsidRPr="002352E5">
        <w:rPr>
          <w:rFonts w:eastAsia="Times New Roman" w:cs="Times New Roman"/>
          <w:szCs w:val="24"/>
        </w:rPr>
        <w:t>Cassola</w:t>
      </w:r>
      <w:proofErr w:type="spellEnd"/>
      <w:r w:rsidRPr="002352E5">
        <w:rPr>
          <w:rFonts w:eastAsia="Times New Roman" w:cs="Times New Roman"/>
          <w:szCs w:val="24"/>
        </w:rPr>
        <w:t xml:space="preserve"> Rivera, W. (2022). La </w:t>
      </w:r>
      <w:proofErr w:type="spellStart"/>
      <w:r w:rsidRPr="002352E5">
        <w:rPr>
          <w:rFonts w:eastAsia="Times New Roman" w:cs="Times New Roman"/>
          <w:szCs w:val="24"/>
        </w:rPr>
        <w:t>neurodidáctica</w:t>
      </w:r>
      <w:proofErr w:type="spellEnd"/>
      <w:r w:rsidRPr="002352E5">
        <w:rPr>
          <w:rFonts w:eastAsia="Times New Roman" w:cs="Times New Roman"/>
          <w:szCs w:val="24"/>
        </w:rPr>
        <w:t xml:space="preserve"> en los procesos de enseñanza y aprendizaje ¿un nuevo paradigma en educación? </w:t>
      </w:r>
      <w:r w:rsidRPr="002352E5">
        <w:rPr>
          <w:rFonts w:eastAsia="Times New Roman" w:cs="Times New Roman"/>
          <w:i/>
          <w:iCs/>
          <w:szCs w:val="24"/>
        </w:rPr>
        <w:t xml:space="preserve">Revista Científica Arbitrada de la Fundación </w:t>
      </w:r>
      <w:proofErr w:type="spellStart"/>
      <w:r w:rsidRPr="002352E5">
        <w:rPr>
          <w:rFonts w:eastAsia="Times New Roman" w:cs="Times New Roman"/>
          <w:i/>
          <w:iCs/>
          <w:szCs w:val="24"/>
        </w:rPr>
        <w:t>MenteClara</w:t>
      </w:r>
      <w:proofErr w:type="spellEnd"/>
      <w:r w:rsidRPr="002352E5">
        <w:rPr>
          <w:rFonts w:eastAsia="Times New Roman" w:cs="Times New Roman"/>
          <w:szCs w:val="24"/>
        </w:rPr>
        <w:t xml:space="preserve">, </w:t>
      </w:r>
      <w:r w:rsidRPr="002352E5">
        <w:rPr>
          <w:rFonts w:eastAsia="Times New Roman" w:cs="Times New Roman"/>
          <w:i/>
          <w:iCs/>
          <w:szCs w:val="24"/>
        </w:rPr>
        <w:t>7</w:t>
      </w:r>
      <w:r w:rsidRPr="002352E5">
        <w:rPr>
          <w:rFonts w:eastAsia="Times New Roman" w:cs="Times New Roman"/>
          <w:szCs w:val="24"/>
        </w:rPr>
        <w:t>, 1-21. https://doi.org/10.32351/rca.v7.268</w:t>
      </w:r>
    </w:p>
    <w:p w14:paraId="74D648CB"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t xml:space="preserve">Chávez, L. M. y Chávez, R. L. (2020). </w:t>
      </w:r>
      <w:proofErr w:type="spellStart"/>
      <w:r w:rsidRPr="002352E5">
        <w:rPr>
          <w:rFonts w:eastAsia="Times New Roman" w:cs="Times New Roman"/>
          <w:szCs w:val="24"/>
        </w:rPr>
        <w:t>Neurodidáctica</w:t>
      </w:r>
      <w:proofErr w:type="spellEnd"/>
      <w:r w:rsidRPr="002352E5">
        <w:rPr>
          <w:rFonts w:eastAsia="Times New Roman" w:cs="Times New Roman"/>
          <w:szCs w:val="24"/>
        </w:rPr>
        <w:t xml:space="preserve"> como alternativa innovadora para optimizar el aprendizaje. </w:t>
      </w:r>
      <w:r w:rsidRPr="002352E5">
        <w:rPr>
          <w:rFonts w:eastAsia="Times New Roman" w:cs="Times New Roman"/>
          <w:i/>
          <w:iCs/>
          <w:szCs w:val="24"/>
        </w:rPr>
        <w:t>Varela,</w:t>
      </w:r>
      <w:r w:rsidRPr="002352E5">
        <w:rPr>
          <w:rFonts w:eastAsia="Times New Roman" w:cs="Times New Roman"/>
          <w:szCs w:val="24"/>
        </w:rPr>
        <w:t xml:space="preserve"> </w:t>
      </w:r>
      <w:r w:rsidRPr="002352E5">
        <w:rPr>
          <w:rFonts w:eastAsia="Times New Roman" w:cs="Times New Roman"/>
          <w:i/>
          <w:iCs/>
          <w:szCs w:val="24"/>
        </w:rPr>
        <w:t>20</w:t>
      </w:r>
      <w:r w:rsidRPr="002352E5">
        <w:rPr>
          <w:rFonts w:eastAsia="Times New Roman" w:cs="Times New Roman"/>
          <w:szCs w:val="24"/>
        </w:rPr>
        <w:t>(56), 145-157. https://revistavarela.uclv.edu.cu/index.php/rv/article/view/17</w:t>
      </w:r>
    </w:p>
    <w:p w14:paraId="5BB37A79" w14:textId="099F4995" w:rsidR="00BB1F42" w:rsidRPr="002352E5" w:rsidRDefault="00BB1F42" w:rsidP="00BB1F42">
      <w:pPr>
        <w:ind w:left="709" w:hanging="709"/>
        <w:rPr>
          <w:rFonts w:eastAsia="Times New Roman" w:cs="Times New Roman"/>
          <w:szCs w:val="24"/>
        </w:rPr>
      </w:pPr>
      <w:proofErr w:type="spellStart"/>
      <w:r w:rsidRPr="002352E5">
        <w:rPr>
          <w:rFonts w:eastAsia="Times New Roman" w:cs="Times New Roman"/>
          <w:szCs w:val="24"/>
        </w:rPr>
        <w:t>Dekker</w:t>
      </w:r>
      <w:proofErr w:type="spellEnd"/>
      <w:r w:rsidRPr="002352E5">
        <w:rPr>
          <w:rFonts w:eastAsia="Times New Roman" w:cs="Times New Roman"/>
          <w:szCs w:val="24"/>
        </w:rPr>
        <w:t xml:space="preserve">, S., Lee, N., Howard-Jones, P., &amp; </w:t>
      </w:r>
      <w:proofErr w:type="spellStart"/>
      <w:r w:rsidRPr="002352E5">
        <w:rPr>
          <w:rFonts w:eastAsia="Times New Roman" w:cs="Times New Roman"/>
          <w:szCs w:val="24"/>
        </w:rPr>
        <w:t>Jolles</w:t>
      </w:r>
      <w:proofErr w:type="spellEnd"/>
      <w:r w:rsidRPr="002352E5">
        <w:rPr>
          <w:rFonts w:eastAsia="Times New Roman" w:cs="Times New Roman"/>
          <w:szCs w:val="24"/>
        </w:rPr>
        <w:t xml:space="preserve">, J. (2012). </w:t>
      </w:r>
      <w:r w:rsidRPr="002352E5">
        <w:rPr>
          <w:rFonts w:eastAsia="Times New Roman" w:cs="Times New Roman"/>
          <w:szCs w:val="24"/>
          <w:lang w:val="en-US"/>
        </w:rPr>
        <w:t xml:space="preserve">Neuromyths in education: Prevalence and predictors of misconceptions among teachers. </w:t>
      </w:r>
      <w:proofErr w:type="spellStart"/>
      <w:r w:rsidRPr="002352E5">
        <w:rPr>
          <w:rFonts w:eastAsia="Times New Roman" w:cs="Times New Roman"/>
          <w:i/>
          <w:iCs/>
          <w:szCs w:val="24"/>
        </w:rPr>
        <w:t>Frontiers</w:t>
      </w:r>
      <w:proofErr w:type="spellEnd"/>
      <w:r w:rsidRPr="002352E5">
        <w:rPr>
          <w:rFonts w:eastAsia="Times New Roman" w:cs="Times New Roman"/>
          <w:i/>
          <w:iCs/>
          <w:szCs w:val="24"/>
        </w:rPr>
        <w:t xml:space="preserve"> </w:t>
      </w:r>
      <w:proofErr w:type="spellStart"/>
      <w:r w:rsidRPr="002352E5">
        <w:rPr>
          <w:rFonts w:eastAsia="Times New Roman" w:cs="Times New Roman"/>
          <w:i/>
          <w:iCs/>
          <w:szCs w:val="24"/>
        </w:rPr>
        <w:t>P</w:t>
      </w:r>
      <w:r w:rsidR="006B1600">
        <w:rPr>
          <w:rFonts w:eastAsia="Times New Roman" w:cs="Times New Roman"/>
          <w:i/>
          <w:iCs/>
          <w:szCs w:val="24"/>
        </w:rPr>
        <w:t>s</w:t>
      </w:r>
      <w:r w:rsidRPr="002352E5">
        <w:rPr>
          <w:rFonts w:eastAsia="Times New Roman" w:cs="Times New Roman"/>
          <w:i/>
          <w:iCs/>
          <w:szCs w:val="24"/>
        </w:rPr>
        <w:t>ychology</w:t>
      </w:r>
      <w:proofErr w:type="spellEnd"/>
      <w:r w:rsidRPr="002352E5">
        <w:rPr>
          <w:rFonts w:eastAsia="Times New Roman" w:cs="Times New Roman"/>
          <w:szCs w:val="24"/>
        </w:rPr>
        <w:t xml:space="preserve">, </w:t>
      </w:r>
      <w:r w:rsidRPr="002352E5">
        <w:rPr>
          <w:rFonts w:eastAsia="Times New Roman" w:cs="Times New Roman"/>
          <w:i/>
          <w:iCs/>
          <w:szCs w:val="24"/>
        </w:rPr>
        <w:t>3</w:t>
      </w:r>
      <w:r w:rsidRPr="002352E5">
        <w:rPr>
          <w:rFonts w:eastAsia="Times New Roman" w:cs="Times New Roman"/>
          <w:szCs w:val="24"/>
        </w:rPr>
        <w:t>(429), 1-8. https://doi.org/10.3389/fpsyg.2012.00429</w:t>
      </w:r>
    </w:p>
    <w:p w14:paraId="0F6E4F00" w14:textId="2A1F1B0C" w:rsidR="00BB1F42" w:rsidRPr="002352E5" w:rsidRDefault="00BB1F42" w:rsidP="00BB1F42">
      <w:pPr>
        <w:ind w:left="709" w:hanging="709"/>
        <w:rPr>
          <w:rFonts w:eastAsia="Times New Roman" w:cs="Times New Roman"/>
          <w:szCs w:val="24"/>
        </w:rPr>
      </w:pPr>
      <w:r w:rsidRPr="002352E5">
        <w:rPr>
          <w:rFonts w:eastAsia="Times New Roman" w:cs="Times New Roman"/>
          <w:szCs w:val="24"/>
        </w:rPr>
        <w:lastRenderedPageBreak/>
        <w:t>Enr</w:t>
      </w:r>
      <w:r w:rsidR="008C1363" w:rsidRPr="002352E5">
        <w:rPr>
          <w:rFonts w:eastAsia="Times New Roman" w:cs="Times New Roman"/>
          <w:szCs w:val="24"/>
        </w:rPr>
        <w:t>í</w:t>
      </w:r>
      <w:r w:rsidRPr="002352E5">
        <w:rPr>
          <w:rFonts w:eastAsia="Times New Roman" w:cs="Times New Roman"/>
          <w:szCs w:val="24"/>
        </w:rPr>
        <w:t xml:space="preserve">quez </w:t>
      </w:r>
      <w:proofErr w:type="spellStart"/>
      <w:r w:rsidRPr="002352E5">
        <w:rPr>
          <w:rFonts w:eastAsia="Times New Roman" w:cs="Times New Roman"/>
          <w:szCs w:val="24"/>
        </w:rPr>
        <w:t>Uyaguari</w:t>
      </w:r>
      <w:proofErr w:type="spellEnd"/>
      <w:r w:rsidRPr="002352E5">
        <w:rPr>
          <w:rFonts w:eastAsia="Times New Roman" w:cs="Times New Roman"/>
          <w:szCs w:val="24"/>
        </w:rPr>
        <w:t xml:space="preserve">, S., Chucuri Morocho, S. y Luna Sánchez, E. (2023). El cerebro en acción: integración </w:t>
      </w:r>
      <w:proofErr w:type="spellStart"/>
      <w:r w:rsidRPr="002352E5">
        <w:rPr>
          <w:rFonts w:eastAsia="Times New Roman" w:cs="Times New Roman"/>
          <w:szCs w:val="24"/>
        </w:rPr>
        <w:t>neurodidáctica</w:t>
      </w:r>
      <w:proofErr w:type="spellEnd"/>
      <w:r w:rsidRPr="002352E5">
        <w:rPr>
          <w:rFonts w:eastAsia="Times New Roman" w:cs="Times New Roman"/>
          <w:szCs w:val="24"/>
        </w:rPr>
        <w:t xml:space="preserve"> de analogías, gamificación y </w:t>
      </w:r>
      <w:r w:rsidRPr="002352E5">
        <w:rPr>
          <w:rFonts w:eastAsia="Times New Roman" w:cs="Times New Roman"/>
          <w:i/>
          <w:iCs/>
          <w:szCs w:val="24"/>
        </w:rPr>
        <w:t>visual</w:t>
      </w:r>
      <w:r w:rsidRPr="002352E5">
        <w:rPr>
          <w:rFonts w:eastAsia="Times New Roman" w:cs="Times New Roman"/>
          <w:szCs w:val="24"/>
        </w:rPr>
        <w:t xml:space="preserve"> </w:t>
      </w:r>
      <w:proofErr w:type="spellStart"/>
      <w:r w:rsidRPr="002352E5">
        <w:rPr>
          <w:rFonts w:eastAsia="Times New Roman" w:cs="Times New Roman"/>
          <w:i/>
          <w:iCs/>
          <w:szCs w:val="24"/>
        </w:rPr>
        <w:t>thinking</w:t>
      </w:r>
      <w:proofErr w:type="spellEnd"/>
      <w:r w:rsidRPr="002352E5">
        <w:rPr>
          <w:rFonts w:eastAsia="Times New Roman" w:cs="Times New Roman"/>
          <w:szCs w:val="24"/>
        </w:rPr>
        <w:t xml:space="preserve"> en el proceso educativo. </w:t>
      </w:r>
      <w:r w:rsidRPr="002352E5">
        <w:rPr>
          <w:rFonts w:eastAsia="Times New Roman" w:cs="Times New Roman"/>
          <w:i/>
          <w:iCs/>
          <w:szCs w:val="24"/>
        </w:rPr>
        <w:t>LATAM</w:t>
      </w:r>
      <w:r w:rsidRPr="002352E5">
        <w:rPr>
          <w:rFonts w:eastAsia="Times New Roman" w:cs="Times New Roman"/>
          <w:szCs w:val="24"/>
        </w:rPr>
        <w:t xml:space="preserve">: </w:t>
      </w:r>
      <w:r w:rsidRPr="002352E5">
        <w:rPr>
          <w:rFonts w:eastAsia="Times New Roman" w:cs="Times New Roman"/>
          <w:i/>
          <w:iCs/>
          <w:szCs w:val="24"/>
        </w:rPr>
        <w:t>Revista Latinoamericana de Ciencias Sociales y Humanidades, 4</w:t>
      </w:r>
      <w:r w:rsidRPr="002352E5">
        <w:rPr>
          <w:rFonts w:eastAsia="Times New Roman" w:cs="Times New Roman"/>
          <w:szCs w:val="24"/>
        </w:rPr>
        <w:t>(3), 1448-1463. https://dialnet.unirioja.es/servlet/articulo?codigo=9586324</w:t>
      </w:r>
    </w:p>
    <w:p w14:paraId="15D95AB7" w14:textId="77777777" w:rsidR="00BB1F42" w:rsidRPr="00A1179F" w:rsidRDefault="00BB1F42" w:rsidP="00BB1F42">
      <w:pPr>
        <w:ind w:left="709" w:hanging="709"/>
        <w:rPr>
          <w:rFonts w:eastAsia="Times New Roman" w:cs="Times New Roman"/>
          <w:szCs w:val="24"/>
        </w:rPr>
      </w:pPr>
      <w:r w:rsidRPr="002352E5">
        <w:rPr>
          <w:rFonts w:eastAsia="Times New Roman" w:cs="Times New Roman"/>
          <w:szCs w:val="24"/>
        </w:rPr>
        <w:t xml:space="preserve">Espino Sosa, S. A., Estrada Fernández, E. M., Garza Marroquín, R. A., Julián Méndez, D. Z., Martínez Mejía, S. P., Salazar Peralta, E. B., Viviana, M. M. y Villela Cervantes, C. E. (2022). Neurociencia del aprendizaje, neurociencia transcultural, motivación y autorregulación en los procesos de formación. </w:t>
      </w:r>
      <w:r w:rsidRPr="002352E5">
        <w:rPr>
          <w:rFonts w:eastAsia="Times New Roman" w:cs="Times New Roman"/>
          <w:i/>
          <w:iCs/>
          <w:szCs w:val="24"/>
        </w:rPr>
        <w:t>Revista de Docencia Universitaria, 3</w:t>
      </w:r>
      <w:r w:rsidRPr="002352E5">
        <w:rPr>
          <w:rFonts w:eastAsia="Times New Roman" w:cs="Times New Roman"/>
          <w:szCs w:val="24"/>
        </w:rPr>
        <w:t>(2), 119-127. https://doi.org/10.46954/revistadusac.v3i2.58</w:t>
      </w:r>
    </w:p>
    <w:p w14:paraId="4E79DC4C"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t xml:space="preserve">Franco Gómez, A. (2017). </w:t>
      </w:r>
      <w:r w:rsidRPr="002352E5">
        <w:rPr>
          <w:rFonts w:eastAsia="Times New Roman" w:cs="Times New Roman"/>
          <w:i/>
          <w:iCs/>
          <w:szCs w:val="24"/>
        </w:rPr>
        <w:t>Apatía y depresión en pacientes con daño adquirido en el lóbulo frontal</w:t>
      </w:r>
      <w:r w:rsidRPr="002352E5">
        <w:rPr>
          <w:rFonts w:eastAsia="Times New Roman" w:cs="Times New Roman"/>
          <w:szCs w:val="24"/>
        </w:rPr>
        <w:t xml:space="preserve"> [tesis doctoral, Universidad Autónoma de Madrid]. Repositorio Institucional. http://hdl.handle.net/10486/681132</w:t>
      </w:r>
    </w:p>
    <w:p w14:paraId="443C5C26"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t xml:space="preserve">González Osornio, M. G. y Ostrosky, F. (2012). Estructura de las funciones ejecutivas en la edad preescolar. </w:t>
      </w:r>
      <w:r w:rsidRPr="002352E5">
        <w:rPr>
          <w:rFonts w:eastAsia="Times New Roman" w:cs="Times New Roman"/>
          <w:i/>
          <w:iCs/>
          <w:szCs w:val="24"/>
        </w:rPr>
        <w:t>Acta de Investigación Psicológica, 2</w:t>
      </w:r>
      <w:r w:rsidRPr="002352E5">
        <w:rPr>
          <w:rFonts w:eastAsia="Times New Roman" w:cs="Times New Roman"/>
          <w:szCs w:val="24"/>
        </w:rPr>
        <w:t>(1), 509-520. https://www.redalyc.org/pdf/3589/358933583002.pdf</w:t>
      </w:r>
    </w:p>
    <w:p w14:paraId="5AA7F95E" w14:textId="77777777" w:rsidR="00BB1F42" w:rsidRPr="002352E5" w:rsidRDefault="00BB1F42" w:rsidP="00BB1F42">
      <w:pPr>
        <w:ind w:left="709" w:hanging="709"/>
        <w:rPr>
          <w:rFonts w:eastAsia="Times New Roman" w:cs="Times New Roman"/>
          <w:szCs w:val="24"/>
        </w:rPr>
      </w:pPr>
      <w:proofErr w:type="spellStart"/>
      <w:r w:rsidRPr="002352E5">
        <w:rPr>
          <w:rFonts w:eastAsia="Times New Roman" w:cs="Times New Roman"/>
          <w:szCs w:val="24"/>
        </w:rPr>
        <w:t>Goswami</w:t>
      </w:r>
      <w:proofErr w:type="spellEnd"/>
      <w:r w:rsidRPr="002352E5">
        <w:rPr>
          <w:rFonts w:eastAsia="Times New Roman" w:cs="Times New Roman"/>
          <w:szCs w:val="24"/>
        </w:rPr>
        <w:t xml:space="preserve">, U. (2015). Neurociencia y educación: ¿podemos ir a la investigación básica a su aplicación? Un posible marco de referencia desde la investigación en la dislexia. </w:t>
      </w:r>
      <w:r w:rsidRPr="002352E5">
        <w:rPr>
          <w:rFonts w:eastAsia="Times New Roman" w:cs="Times New Roman"/>
          <w:i/>
          <w:iCs/>
          <w:szCs w:val="24"/>
        </w:rPr>
        <w:t>Psicología Educativa,</w:t>
      </w:r>
      <w:r w:rsidRPr="002352E5">
        <w:rPr>
          <w:rFonts w:eastAsia="Times New Roman" w:cs="Times New Roman"/>
          <w:szCs w:val="24"/>
        </w:rPr>
        <w:t xml:space="preserve"> </w:t>
      </w:r>
      <w:r w:rsidRPr="002352E5">
        <w:rPr>
          <w:rFonts w:eastAsia="Times New Roman" w:cs="Times New Roman"/>
          <w:i/>
          <w:iCs/>
          <w:szCs w:val="24"/>
        </w:rPr>
        <w:t>21</w:t>
      </w:r>
      <w:r w:rsidRPr="002352E5">
        <w:rPr>
          <w:rFonts w:eastAsia="Times New Roman" w:cs="Times New Roman"/>
          <w:szCs w:val="24"/>
        </w:rPr>
        <w:t>(2), 97-105. https://doi.org/10.1016/j.pse.2015.08.002</w:t>
      </w:r>
    </w:p>
    <w:p w14:paraId="791663A3" w14:textId="77777777" w:rsidR="00BB1F42" w:rsidRPr="002352E5" w:rsidRDefault="00BB1F42" w:rsidP="00BB1F42">
      <w:pPr>
        <w:ind w:left="709" w:hanging="709"/>
        <w:rPr>
          <w:rFonts w:eastAsia="Times New Roman" w:cs="Times New Roman"/>
          <w:szCs w:val="24"/>
        </w:rPr>
      </w:pPr>
      <w:proofErr w:type="spellStart"/>
      <w:r w:rsidRPr="002352E5">
        <w:rPr>
          <w:rFonts w:eastAsia="Times New Roman" w:cs="Times New Roman"/>
          <w:szCs w:val="24"/>
        </w:rPr>
        <w:t>Guimaray</w:t>
      </w:r>
      <w:proofErr w:type="spellEnd"/>
      <w:r w:rsidRPr="002352E5">
        <w:rPr>
          <w:rFonts w:eastAsia="Times New Roman" w:cs="Times New Roman"/>
          <w:szCs w:val="24"/>
        </w:rPr>
        <w:t xml:space="preserve">, S., Bejarano , P., Aranda, C. y Magallanes, M. (2022). La neurociencia como fundamento del proceso de enseñanza y aprendizaje. </w:t>
      </w:r>
      <w:r w:rsidRPr="002352E5">
        <w:rPr>
          <w:rFonts w:eastAsia="Times New Roman" w:cs="Times New Roman"/>
          <w:i/>
          <w:iCs/>
          <w:szCs w:val="24"/>
        </w:rPr>
        <w:t>Revista Ciencia y Práctica</w:t>
      </w:r>
      <w:r w:rsidRPr="002352E5">
        <w:rPr>
          <w:rFonts w:eastAsia="Times New Roman" w:cs="Times New Roman"/>
          <w:szCs w:val="24"/>
        </w:rPr>
        <w:t xml:space="preserve">, </w:t>
      </w:r>
      <w:r w:rsidRPr="002352E5">
        <w:rPr>
          <w:rFonts w:eastAsia="Times New Roman" w:cs="Times New Roman"/>
          <w:i/>
          <w:iCs/>
          <w:szCs w:val="24"/>
        </w:rPr>
        <w:t>2</w:t>
      </w:r>
      <w:r w:rsidRPr="002352E5">
        <w:rPr>
          <w:rFonts w:eastAsia="Times New Roman" w:cs="Times New Roman"/>
          <w:szCs w:val="24"/>
        </w:rPr>
        <w:t>(4), 13-23.</w:t>
      </w:r>
      <w:r w:rsidRPr="002352E5">
        <w:t xml:space="preserve"> </w:t>
      </w:r>
      <w:r w:rsidRPr="002352E5">
        <w:rPr>
          <w:rFonts w:eastAsia="Times New Roman" w:cs="Times New Roman"/>
          <w:szCs w:val="24"/>
        </w:rPr>
        <w:t>https://doi.org/10.52109/cyp2022436</w:t>
      </w:r>
    </w:p>
    <w:p w14:paraId="6AF951E8"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t xml:space="preserve">Harden, V., &amp; Jones, V. N. (2022). </w:t>
      </w:r>
      <w:r w:rsidRPr="002352E5">
        <w:rPr>
          <w:rFonts w:eastAsia="Times New Roman" w:cs="Times New Roman"/>
          <w:szCs w:val="24"/>
          <w:lang w:val="en-US"/>
        </w:rPr>
        <w:t xml:space="preserve">Applying the principles of brain-based learning in social work education. </w:t>
      </w:r>
      <w:proofErr w:type="spellStart"/>
      <w:r w:rsidRPr="002352E5">
        <w:rPr>
          <w:rFonts w:eastAsia="Times New Roman" w:cs="Times New Roman"/>
          <w:i/>
          <w:iCs/>
          <w:szCs w:val="24"/>
        </w:rPr>
        <w:t>Advances</w:t>
      </w:r>
      <w:proofErr w:type="spellEnd"/>
      <w:r w:rsidRPr="002352E5">
        <w:rPr>
          <w:rFonts w:eastAsia="Times New Roman" w:cs="Times New Roman"/>
          <w:i/>
          <w:iCs/>
          <w:szCs w:val="24"/>
        </w:rPr>
        <w:t xml:space="preserve"> in Social </w:t>
      </w:r>
      <w:proofErr w:type="spellStart"/>
      <w:r w:rsidRPr="002352E5">
        <w:rPr>
          <w:rFonts w:eastAsia="Times New Roman" w:cs="Times New Roman"/>
          <w:i/>
          <w:iCs/>
          <w:szCs w:val="24"/>
        </w:rPr>
        <w:t>Work</w:t>
      </w:r>
      <w:proofErr w:type="spellEnd"/>
      <w:r w:rsidRPr="002352E5">
        <w:rPr>
          <w:rFonts w:eastAsia="Times New Roman" w:cs="Times New Roman"/>
          <w:i/>
          <w:iCs/>
          <w:szCs w:val="24"/>
        </w:rPr>
        <w:t>,</w:t>
      </w:r>
      <w:r w:rsidRPr="002352E5">
        <w:rPr>
          <w:rFonts w:eastAsia="Times New Roman" w:cs="Times New Roman"/>
          <w:szCs w:val="24"/>
        </w:rPr>
        <w:t xml:space="preserve"> </w:t>
      </w:r>
      <w:r w:rsidRPr="002352E5">
        <w:rPr>
          <w:rFonts w:eastAsia="Times New Roman" w:cs="Times New Roman"/>
          <w:i/>
          <w:iCs/>
          <w:szCs w:val="24"/>
        </w:rPr>
        <w:t>22</w:t>
      </w:r>
      <w:r w:rsidRPr="002352E5">
        <w:rPr>
          <w:rFonts w:eastAsia="Times New Roman" w:cs="Times New Roman"/>
          <w:szCs w:val="24"/>
        </w:rPr>
        <w:t>(1), 145-162. https://doi.org/10.18060/25142</w:t>
      </w:r>
    </w:p>
    <w:p w14:paraId="79C82E7C" w14:textId="77777777" w:rsidR="00BB1F42" w:rsidRDefault="00BB1F42" w:rsidP="00BB1F42">
      <w:pPr>
        <w:ind w:left="709" w:hanging="709"/>
        <w:rPr>
          <w:rFonts w:eastAsia="Times New Roman" w:cs="Times New Roman"/>
          <w:szCs w:val="24"/>
        </w:rPr>
      </w:pPr>
      <w:r w:rsidRPr="002352E5">
        <w:rPr>
          <w:rFonts w:eastAsia="Times New Roman" w:cs="Times New Roman"/>
          <w:szCs w:val="24"/>
        </w:rPr>
        <w:t xml:space="preserve">Jensen, E. (2004). </w:t>
      </w:r>
      <w:r w:rsidRPr="002352E5">
        <w:rPr>
          <w:rFonts w:eastAsia="Times New Roman" w:cs="Times New Roman"/>
          <w:i/>
          <w:iCs/>
          <w:szCs w:val="24"/>
        </w:rPr>
        <w:t>Cerebro y aprendizaje. Competencias e implicaciones educativas</w:t>
      </w:r>
      <w:r w:rsidRPr="002352E5">
        <w:rPr>
          <w:rFonts w:eastAsia="Times New Roman" w:cs="Times New Roman"/>
          <w:szCs w:val="24"/>
        </w:rPr>
        <w:t>. Ediciones Narcea S.A.</w:t>
      </w:r>
    </w:p>
    <w:p w14:paraId="519C63C7" w14:textId="005BC282" w:rsidR="001A6E07" w:rsidRPr="002352E5" w:rsidRDefault="001A6E07" w:rsidP="00BB1F42">
      <w:pPr>
        <w:ind w:left="709" w:hanging="709"/>
        <w:rPr>
          <w:rFonts w:eastAsia="Times New Roman" w:cs="Times New Roman"/>
          <w:szCs w:val="24"/>
        </w:rPr>
      </w:pPr>
      <w:r w:rsidRPr="001A6E07">
        <w:rPr>
          <w:rFonts w:eastAsia="Times New Roman" w:cs="Times New Roman"/>
          <w:szCs w:val="24"/>
        </w:rPr>
        <w:t xml:space="preserve">Kolb, B., y </w:t>
      </w:r>
      <w:proofErr w:type="spellStart"/>
      <w:r w:rsidRPr="001A6E07">
        <w:rPr>
          <w:rFonts w:eastAsia="Times New Roman" w:cs="Times New Roman"/>
          <w:szCs w:val="24"/>
        </w:rPr>
        <w:t>Whishaw</w:t>
      </w:r>
      <w:proofErr w:type="spellEnd"/>
      <w:r w:rsidRPr="001A6E07">
        <w:rPr>
          <w:rFonts w:eastAsia="Times New Roman" w:cs="Times New Roman"/>
          <w:szCs w:val="24"/>
        </w:rPr>
        <w:t>, I. Q. (2017). Neuropsicología humana -7ma edición. Buenos Aires, Argentina: Médica Panamericana.</w:t>
      </w:r>
    </w:p>
    <w:p w14:paraId="0FAC38F8" w14:textId="1D8A3F1B" w:rsidR="00BB1F42" w:rsidRPr="002352E5" w:rsidRDefault="00BB1F42" w:rsidP="00BB1F42">
      <w:pPr>
        <w:ind w:left="709" w:hanging="709"/>
        <w:rPr>
          <w:rFonts w:eastAsia="Times New Roman" w:cs="Times New Roman"/>
          <w:szCs w:val="24"/>
        </w:rPr>
      </w:pPr>
      <w:r w:rsidRPr="002352E5">
        <w:rPr>
          <w:rFonts w:eastAsia="Times New Roman" w:cs="Times New Roman"/>
          <w:szCs w:val="24"/>
        </w:rPr>
        <w:lastRenderedPageBreak/>
        <w:t xml:space="preserve">Letelier Gálvez, M. E. (2020). La comprensión del cerebro y la educación de personas jóvenes y adultas. </w:t>
      </w:r>
      <w:r w:rsidRPr="002352E5">
        <w:rPr>
          <w:rFonts w:eastAsia="Times New Roman" w:cs="Times New Roman"/>
          <w:i/>
          <w:iCs/>
          <w:szCs w:val="24"/>
        </w:rPr>
        <w:t xml:space="preserve">Estudios </w:t>
      </w:r>
      <w:r w:rsidR="00A44BFE">
        <w:rPr>
          <w:rFonts w:eastAsia="Times New Roman" w:cs="Times New Roman"/>
          <w:i/>
          <w:iCs/>
          <w:szCs w:val="24"/>
        </w:rPr>
        <w:t>P</w:t>
      </w:r>
      <w:r w:rsidRPr="002352E5">
        <w:rPr>
          <w:rFonts w:eastAsia="Times New Roman" w:cs="Times New Roman"/>
          <w:i/>
          <w:iCs/>
          <w:szCs w:val="24"/>
        </w:rPr>
        <w:t>edagógicos (Valdivia)</w:t>
      </w:r>
      <w:r w:rsidRPr="002352E5">
        <w:rPr>
          <w:rFonts w:eastAsia="Times New Roman" w:cs="Times New Roman"/>
          <w:szCs w:val="24"/>
        </w:rPr>
        <w:t xml:space="preserve">, </w:t>
      </w:r>
      <w:r w:rsidRPr="002352E5">
        <w:rPr>
          <w:rFonts w:eastAsia="Times New Roman" w:cs="Times New Roman"/>
          <w:i/>
          <w:iCs/>
          <w:szCs w:val="24"/>
        </w:rPr>
        <w:t>46</w:t>
      </w:r>
      <w:r w:rsidRPr="002352E5">
        <w:rPr>
          <w:rFonts w:eastAsia="Times New Roman" w:cs="Times New Roman"/>
          <w:szCs w:val="24"/>
        </w:rPr>
        <w:t xml:space="preserve">(2), 177-190. https://www.scielo.cl/pdf/estped/v46n2/0718-0705-estped-46-02-177.pdf </w:t>
      </w:r>
    </w:p>
    <w:p w14:paraId="5D12478D"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t xml:space="preserve">López, E., &amp; </w:t>
      </w:r>
      <w:proofErr w:type="spellStart"/>
      <w:r w:rsidRPr="002352E5">
        <w:rPr>
          <w:rFonts w:eastAsia="Times New Roman" w:cs="Times New Roman"/>
          <w:szCs w:val="24"/>
        </w:rPr>
        <w:t>Kivatinetz</w:t>
      </w:r>
      <w:proofErr w:type="spellEnd"/>
      <w:r w:rsidRPr="002352E5">
        <w:rPr>
          <w:rFonts w:eastAsia="Times New Roman" w:cs="Times New Roman"/>
          <w:szCs w:val="24"/>
        </w:rPr>
        <w:t xml:space="preserve">, M. (2006). Estrategias de pensamiento visual: ¿Método educativo innovador o efecto placebo para nuestros museos? </w:t>
      </w:r>
      <w:r w:rsidRPr="002352E5">
        <w:rPr>
          <w:rFonts w:eastAsia="Times New Roman" w:cs="Times New Roman"/>
          <w:i/>
          <w:iCs/>
          <w:szCs w:val="24"/>
        </w:rPr>
        <w:t>Arte, Individuo y Sociedad,</w:t>
      </w:r>
      <w:r w:rsidRPr="002352E5">
        <w:rPr>
          <w:rFonts w:eastAsia="Times New Roman" w:cs="Times New Roman"/>
          <w:szCs w:val="24"/>
        </w:rPr>
        <w:t xml:space="preserve"> </w:t>
      </w:r>
      <w:r w:rsidRPr="002352E5">
        <w:rPr>
          <w:rFonts w:eastAsia="Times New Roman" w:cs="Times New Roman"/>
          <w:i/>
          <w:iCs/>
          <w:szCs w:val="24"/>
        </w:rPr>
        <w:t>18</w:t>
      </w:r>
      <w:r w:rsidRPr="002352E5">
        <w:rPr>
          <w:rFonts w:eastAsia="Times New Roman" w:cs="Times New Roman"/>
          <w:szCs w:val="24"/>
        </w:rPr>
        <w:t>, 209-239.  https://revistas.ucm.es/index.php/ARIS/article/view/ARIS0606110209A</w:t>
      </w:r>
    </w:p>
    <w:p w14:paraId="214FD4AD"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t xml:space="preserve">Lucas Flores, Y. A. y Rodríguez Gámez, M. (2020). El cerebro como componente del aprendizaje. </w:t>
      </w:r>
      <w:r w:rsidRPr="002352E5">
        <w:rPr>
          <w:rFonts w:eastAsia="Times New Roman" w:cs="Times New Roman"/>
          <w:i/>
          <w:iCs/>
          <w:szCs w:val="24"/>
        </w:rPr>
        <w:t xml:space="preserve">Revista Atlante Cuadernos de Educación y Desarrollo, </w:t>
      </w:r>
      <w:r w:rsidRPr="002352E5">
        <w:rPr>
          <w:rFonts w:eastAsia="Times New Roman" w:cs="Times New Roman"/>
          <w:szCs w:val="24"/>
        </w:rPr>
        <w:t>(120). https://www.eumed.net/rev/atlante/2020/06/cerebro-componente-aprendizaje.html</w:t>
      </w:r>
    </w:p>
    <w:p w14:paraId="7843881D" w14:textId="77777777" w:rsidR="00BB1F42" w:rsidRPr="002352E5" w:rsidRDefault="00BB1F42" w:rsidP="00BB1F42">
      <w:pPr>
        <w:ind w:left="709" w:hanging="709"/>
        <w:rPr>
          <w:rFonts w:eastAsia="Times New Roman" w:cs="Times New Roman"/>
          <w:szCs w:val="24"/>
          <w:lang w:val="en-US"/>
        </w:rPr>
      </w:pPr>
      <w:r w:rsidRPr="002352E5">
        <w:rPr>
          <w:rFonts w:eastAsia="Times New Roman" w:cs="Times New Roman"/>
          <w:szCs w:val="24"/>
        </w:rPr>
        <w:t xml:space="preserve">Mora </w:t>
      </w:r>
      <w:proofErr w:type="spellStart"/>
      <w:r w:rsidRPr="002352E5">
        <w:rPr>
          <w:rFonts w:eastAsia="Times New Roman" w:cs="Times New Roman"/>
          <w:szCs w:val="24"/>
        </w:rPr>
        <w:t>Arístega</w:t>
      </w:r>
      <w:proofErr w:type="spellEnd"/>
      <w:r w:rsidRPr="002352E5">
        <w:rPr>
          <w:rFonts w:eastAsia="Times New Roman" w:cs="Times New Roman"/>
          <w:szCs w:val="24"/>
        </w:rPr>
        <w:t xml:space="preserve">, A. (2022). El </w:t>
      </w:r>
      <w:proofErr w:type="spellStart"/>
      <w:r w:rsidRPr="002352E5">
        <w:rPr>
          <w:rFonts w:eastAsia="Times New Roman" w:cs="Times New Roman"/>
          <w:szCs w:val="24"/>
        </w:rPr>
        <w:t>neuroaprendizaje</w:t>
      </w:r>
      <w:proofErr w:type="spellEnd"/>
      <w:r w:rsidRPr="002352E5">
        <w:rPr>
          <w:rFonts w:eastAsia="Times New Roman" w:cs="Times New Roman"/>
          <w:szCs w:val="24"/>
        </w:rPr>
        <w:t xml:space="preserve">, como ayudantía educativa: Estrategia para mejorar la práctica docente. </w:t>
      </w:r>
      <w:r w:rsidRPr="002352E5">
        <w:rPr>
          <w:rFonts w:eastAsia="Times New Roman" w:cs="Times New Roman"/>
          <w:i/>
          <w:iCs/>
          <w:szCs w:val="24"/>
          <w:lang w:val="en-US"/>
        </w:rPr>
        <w:t>Journal of Science and Research</w:t>
      </w:r>
      <w:r w:rsidRPr="002352E5">
        <w:rPr>
          <w:rFonts w:eastAsia="Times New Roman" w:cs="Times New Roman"/>
          <w:szCs w:val="24"/>
          <w:lang w:val="en-US"/>
        </w:rPr>
        <w:t xml:space="preserve">, </w:t>
      </w:r>
      <w:r w:rsidRPr="002352E5">
        <w:rPr>
          <w:rFonts w:eastAsia="Times New Roman" w:cs="Times New Roman"/>
          <w:i/>
          <w:iCs/>
          <w:szCs w:val="24"/>
          <w:lang w:val="en-US"/>
        </w:rPr>
        <w:t>7</w:t>
      </w:r>
      <w:r w:rsidRPr="002352E5">
        <w:rPr>
          <w:rFonts w:eastAsia="Times New Roman" w:cs="Times New Roman"/>
          <w:szCs w:val="24"/>
          <w:lang w:val="en-US"/>
        </w:rPr>
        <w:t>(3), 110-134. https://revistas.utb.edu.ec/index.php/sr/article/view/2825</w:t>
      </w:r>
    </w:p>
    <w:p w14:paraId="51C9B174"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t xml:space="preserve">Moreira Ponce, M. J., Morales Zambrano, F. F., Zambrano Orellana, G. A. y Rodríguez Gámez, M. (2021). El cerebro, funcionamiento y la generación de nuevos aprendizajes a través de la neurociencia. </w:t>
      </w:r>
      <w:r w:rsidRPr="002352E5">
        <w:rPr>
          <w:rFonts w:eastAsia="Times New Roman" w:cs="Times New Roman"/>
          <w:i/>
          <w:iCs/>
          <w:szCs w:val="24"/>
        </w:rPr>
        <w:t>Dominio de las Ciencias</w:t>
      </w:r>
      <w:r w:rsidRPr="002352E5">
        <w:rPr>
          <w:rFonts w:eastAsia="Times New Roman" w:cs="Times New Roman"/>
          <w:szCs w:val="24"/>
        </w:rPr>
        <w:t xml:space="preserve">, </w:t>
      </w:r>
      <w:r w:rsidRPr="002352E5">
        <w:rPr>
          <w:rFonts w:eastAsia="Times New Roman" w:cs="Times New Roman"/>
          <w:i/>
          <w:iCs/>
          <w:szCs w:val="24"/>
        </w:rPr>
        <w:t>7</w:t>
      </w:r>
      <w:r w:rsidRPr="002352E5">
        <w:rPr>
          <w:rFonts w:eastAsia="Times New Roman" w:cs="Times New Roman"/>
          <w:szCs w:val="24"/>
        </w:rPr>
        <w:t xml:space="preserve">(1), 50-67. </w:t>
      </w:r>
      <w:hyperlink r:id="rId11" w:history="1">
        <w:r w:rsidRPr="002352E5">
          <w:rPr>
            <w:rStyle w:val="Hipervnculo"/>
            <w:rFonts w:eastAsia="Times New Roman" w:cs="Times New Roman"/>
            <w:szCs w:val="24"/>
          </w:rPr>
          <w:t>https://dialnet.unirioja.es/descarga/articulo/8231676.pdf</w:t>
        </w:r>
      </w:hyperlink>
      <w:r w:rsidRPr="002352E5">
        <w:rPr>
          <w:rFonts w:eastAsia="Times New Roman" w:cs="Times New Roman"/>
          <w:szCs w:val="24"/>
        </w:rPr>
        <w:t xml:space="preserve"> </w:t>
      </w:r>
    </w:p>
    <w:p w14:paraId="41A97ECA" w14:textId="77777777" w:rsidR="00BB1F42" w:rsidRPr="002352E5" w:rsidRDefault="00BB1F42" w:rsidP="00BB1F42">
      <w:pPr>
        <w:ind w:left="709" w:hanging="709"/>
        <w:rPr>
          <w:rFonts w:eastAsia="Times New Roman" w:cs="Times New Roman"/>
          <w:szCs w:val="24"/>
        </w:rPr>
      </w:pPr>
      <w:proofErr w:type="spellStart"/>
      <w:r w:rsidRPr="002352E5">
        <w:rPr>
          <w:rFonts w:eastAsia="Times New Roman" w:cs="Times New Roman"/>
          <w:szCs w:val="24"/>
        </w:rPr>
        <w:t>Muntané</w:t>
      </w:r>
      <w:proofErr w:type="spellEnd"/>
      <w:r w:rsidRPr="002352E5">
        <w:rPr>
          <w:rFonts w:eastAsia="Times New Roman" w:cs="Times New Roman"/>
          <w:szCs w:val="24"/>
        </w:rPr>
        <w:t xml:space="preserve"> Sánchez, A. y Moros Claramunt, E. (2020). ¿La neurociencia puede explicar el funcionamiento global del cerebro? </w:t>
      </w:r>
      <w:r w:rsidRPr="002352E5">
        <w:rPr>
          <w:rFonts w:eastAsia="Times New Roman" w:cs="Times New Roman"/>
          <w:i/>
          <w:iCs/>
          <w:szCs w:val="24"/>
        </w:rPr>
        <w:t>Cuadernos de Neuropsicología</w:t>
      </w:r>
      <w:r w:rsidRPr="002352E5">
        <w:rPr>
          <w:rFonts w:eastAsia="Times New Roman" w:cs="Times New Roman"/>
          <w:szCs w:val="24"/>
        </w:rPr>
        <w:t xml:space="preserve">, </w:t>
      </w:r>
      <w:r w:rsidRPr="002352E5">
        <w:rPr>
          <w:rFonts w:eastAsia="Times New Roman" w:cs="Times New Roman"/>
          <w:i/>
          <w:iCs/>
          <w:szCs w:val="24"/>
        </w:rPr>
        <w:t>14</w:t>
      </w:r>
      <w:r w:rsidRPr="002352E5">
        <w:rPr>
          <w:rFonts w:eastAsia="Times New Roman" w:cs="Times New Roman"/>
          <w:szCs w:val="24"/>
        </w:rPr>
        <w:t xml:space="preserve">(1),  103-111. </w:t>
      </w:r>
      <w:hyperlink r:id="rId12" w:history="1">
        <w:r w:rsidRPr="002352E5">
          <w:rPr>
            <w:rStyle w:val="Hipervnculo"/>
            <w:rFonts w:eastAsia="Times New Roman" w:cs="Times New Roman"/>
            <w:szCs w:val="24"/>
          </w:rPr>
          <w:t>https://www.cnps.cl/index.php/cnps/article/view/404</w:t>
        </w:r>
      </w:hyperlink>
      <w:r w:rsidRPr="002352E5">
        <w:rPr>
          <w:rFonts w:eastAsia="Times New Roman" w:cs="Times New Roman"/>
          <w:szCs w:val="24"/>
        </w:rPr>
        <w:t xml:space="preserve"> </w:t>
      </w:r>
    </w:p>
    <w:p w14:paraId="1E71E872"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t xml:space="preserve">Navarrete Solórzano, D. A. (2020). El cerebro y el aprendizaje. </w:t>
      </w:r>
      <w:r w:rsidRPr="002352E5">
        <w:rPr>
          <w:rFonts w:eastAsia="Times New Roman" w:cs="Times New Roman"/>
          <w:i/>
          <w:iCs/>
          <w:szCs w:val="24"/>
        </w:rPr>
        <w:t>Revista Atlante: Cuadernos de Educación y Desarrollo</w:t>
      </w:r>
      <w:r w:rsidRPr="002352E5">
        <w:rPr>
          <w:rFonts w:eastAsia="Times New Roman" w:cs="Times New Roman"/>
          <w:szCs w:val="24"/>
        </w:rPr>
        <w:t>, 1-6. https://www.eumed.net/rev/atlante/2020/06/cerebro-aprendizaje.html</w:t>
      </w:r>
    </w:p>
    <w:p w14:paraId="12EF27D2" w14:textId="4093B3C0" w:rsidR="00BB1F42" w:rsidRPr="000166CD" w:rsidRDefault="00BB1F42" w:rsidP="00BB1F42">
      <w:pPr>
        <w:ind w:left="709" w:hanging="709"/>
        <w:rPr>
          <w:rFonts w:eastAsia="Times New Roman" w:cs="Times New Roman"/>
          <w:szCs w:val="24"/>
        </w:rPr>
      </w:pPr>
      <w:r w:rsidRPr="002352E5">
        <w:rPr>
          <w:rFonts w:eastAsia="Times New Roman" w:cs="Times New Roman"/>
          <w:szCs w:val="24"/>
        </w:rPr>
        <w:t>Organización para la Cooperación y el Desarrollo Económicos [OCDE]. (200</w:t>
      </w:r>
      <w:r w:rsidR="00E401ED">
        <w:rPr>
          <w:rFonts w:eastAsia="Times New Roman" w:cs="Times New Roman"/>
          <w:szCs w:val="24"/>
        </w:rPr>
        <w:t>2</w:t>
      </w:r>
      <w:r w:rsidRPr="002352E5">
        <w:rPr>
          <w:rFonts w:eastAsia="Times New Roman" w:cs="Times New Roman"/>
          <w:szCs w:val="24"/>
        </w:rPr>
        <w:t xml:space="preserve">). </w:t>
      </w:r>
      <w:r w:rsidRPr="002352E5">
        <w:rPr>
          <w:rFonts w:eastAsia="Times New Roman" w:cs="Times New Roman"/>
          <w:i/>
          <w:iCs/>
          <w:szCs w:val="24"/>
        </w:rPr>
        <w:t>La comprensión del cerebro: Hacia una nueva ciencia del aprendizaje.</w:t>
      </w:r>
      <w:r w:rsidRPr="002352E5">
        <w:rPr>
          <w:rFonts w:eastAsia="Times New Roman" w:cs="Times New Roman"/>
          <w:szCs w:val="24"/>
        </w:rPr>
        <w:t xml:space="preserve"> </w:t>
      </w:r>
      <w:r w:rsidRPr="000166CD">
        <w:rPr>
          <w:rFonts w:eastAsia="Times New Roman" w:cs="Times New Roman"/>
          <w:szCs w:val="24"/>
        </w:rPr>
        <w:t xml:space="preserve">Santillana. </w:t>
      </w:r>
      <w:hyperlink r:id="rId13" w:history="1">
        <w:r w:rsidR="00E401ED" w:rsidRPr="000166CD">
          <w:rPr>
            <w:rStyle w:val="Hipervnculo"/>
            <w:rFonts w:eastAsia="Times New Roman" w:cs="Times New Roman"/>
            <w:szCs w:val="24"/>
          </w:rPr>
          <w:t>https://acortar.link/TPDVnu</w:t>
        </w:r>
      </w:hyperlink>
    </w:p>
    <w:p w14:paraId="1147B670" w14:textId="77777777" w:rsidR="00BB1F42" w:rsidRPr="00A1179F" w:rsidRDefault="00BB1F42" w:rsidP="00BB1F42">
      <w:pPr>
        <w:ind w:left="709" w:hanging="709"/>
        <w:rPr>
          <w:rFonts w:eastAsia="Times New Roman" w:cs="Times New Roman"/>
          <w:szCs w:val="24"/>
        </w:rPr>
      </w:pPr>
      <w:r w:rsidRPr="002352E5">
        <w:rPr>
          <w:rFonts w:eastAsia="Times New Roman" w:cs="Times New Roman"/>
          <w:szCs w:val="24"/>
        </w:rPr>
        <w:t xml:space="preserve">Ortega, C. y Franco, J. C. (2010). Neurofisiología del aprendizaje y la memoria. Plasticidad Neuronal. </w:t>
      </w:r>
      <w:r w:rsidRPr="002352E5">
        <w:rPr>
          <w:rFonts w:eastAsia="Times New Roman" w:cs="Times New Roman"/>
          <w:i/>
          <w:iCs/>
          <w:szCs w:val="24"/>
        </w:rPr>
        <w:t>Archivos de Medicina,</w:t>
      </w:r>
      <w:r w:rsidRPr="002352E5">
        <w:rPr>
          <w:rFonts w:eastAsia="Times New Roman" w:cs="Times New Roman"/>
          <w:szCs w:val="24"/>
        </w:rPr>
        <w:t xml:space="preserve"> </w:t>
      </w:r>
      <w:r w:rsidRPr="002352E5">
        <w:rPr>
          <w:rFonts w:eastAsia="Times New Roman" w:cs="Times New Roman"/>
          <w:i/>
          <w:iCs/>
          <w:szCs w:val="24"/>
        </w:rPr>
        <w:t>6</w:t>
      </w:r>
      <w:r w:rsidRPr="002352E5">
        <w:rPr>
          <w:rFonts w:eastAsia="Times New Roman" w:cs="Times New Roman"/>
          <w:szCs w:val="24"/>
        </w:rPr>
        <w:t xml:space="preserve">(1:2), 1-7. https://acortar.link/5KGJXK </w:t>
      </w:r>
    </w:p>
    <w:p w14:paraId="072E8E2E" w14:textId="77777777" w:rsidR="00BB1F42" w:rsidRPr="002352E5" w:rsidRDefault="00BB1F42" w:rsidP="00BB1F42">
      <w:pPr>
        <w:ind w:left="709" w:hanging="709"/>
        <w:rPr>
          <w:rFonts w:eastAsia="Times New Roman" w:cs="Times New Roman"/>
          <w:szCs w:val="24"/>
        </w:rPr>
      </w:pPr>
      <w:proofErr w:type="spellStart"/>
      <w:r w:rsidRPr="002352E5">
        <w:rPr>
          <w:rFonts w:eastAsia="Times New Roman" w:cs="Times New Roman"/>
          <w:szCs w:val="24"/>
        </w:rPr>
        <w:t>Papazian</w:t>
      </w:r>
      <w:proofErr w:type="spellEnd"/>
      <w:r w:rsidRPr="002352E5">
        <w:rPr>
          <w:rFonts w:eastAsia="Times New Roman" w:cs="Times New Roman"/>
          <w:szCs w:val="24"/>
        </w:rPr>
        <w:t xml:space="preserve">, O., Alfonso, I. y </w:t>
      </w:r>
      <w:proofErr w:type="spellStart"/>
      <w:r w:rsidRPr="002352E5">
        <w:rPr>
          <w:rFonts w:eastAsia="Times New Roman" w:cs="Times New Roman"/>
          <w:szCs w:val="24"/>
        </w:rPr>
        <w:t>Luzondo</w:t>
      </w:r>
      <w:proofErr w:type="spellEnd"/>
      <w:r w:rsidRPr="002352E5">
        <w:rPr>
          <w:rFonts w:eastAsia="Times New Roman" w:cs="Times New Roman"/>
          <w:szCs w:val="24"/>
        </w:rPr>
        <w:t xml:space="preserve">, R. J. (2006). Trastornos de las funciones ejecutivas. </w:t>
      </w:r>
      <w:r w:rsidRPr="002352E5">
        <w:rPr>
          <w:rFonts w:eastAsia="Times New Roman" w:cs="Times New Roman"/>
          <w:i/>
          <w:iCs/>
          <w:szCs w:val="24"/>
        </w:rPr>
        <w:t>Revista Neurológica, 42</w:t>
      </w:r>
      <w:r w:rsidRPr="002352E5">
        <w:rPr>
          <w:rFonts w:eastAsia="Times New Roman" w:cs="Times New Roman"/>
          <w:szCs w:val="24"/>
        </w:rPr>
        <w:t>(3), 45-50.</w:t>
      </w:r>
      <w:r w:rsidRPr="002352E5">
        <w:t xml:space="preserve"> </w:t>
      </w:r>
      <w:r w:rsidRPr="002352E5">
        <w:rPr>
          <w:rFonts w:eastAsia="Times New Roman" w:cs="Times New Roman"/>
          <w:szCs w:val="24"/>
        </w:rPr>
        <w:t>http://www.publicacions.ub.es/refs/articles/trastornsfe.pdf</w:t>
      </w:r>
    </w:p>
    <w:p w14:paraId="201123A0" w14:textId="1087D474" w:rsidR="00BB1F42" w:rsidRPr="002352E5" w:rsidRDefault="00BB1F42" w:rsidP="00BB1F42">
      <w:pPr>
        <w:ind w:left="709" w:hanging="709"/>
        <w:rPr>
          <w:rFonts w:eastAsia="Times New Roman" w:cs="Times New Roman"/>
          <w:szCs w:val="24"/>
        </w:rPr>
      </w:pPr>
      <w:r w:rsidRPr="002352E5">
        <w:rPr>
          <w:rFonts w:eastAsia="Times New Roman" w:cs="Times New Roman"/>
          <w:szCs w:val="24"/>
        </w:rPr>
        <w:lastRenderedPageBreak/>
        <w:t xml:space="preserve">Parra Bolaños, N. (2023, 18 de octubre). Diencéfalo: </w:t>
      </w:r>
      <w:r w:rsidR="002246C4" w:rsidRPr="002352E5">
        <w:rPr>
          <w:rFonts w:eastAsia="Times New Roman" w:cs="Times New Roman"/>
          <w:szCs w:val="24"/>
        </w:rPr>
        <w:t>anatomía</w:t>
      </w:r>
      <w:r w:rsidRPr="002352E5">
        <w:rPr>
          <w:rFonts w:eastAsia="Times New Roman" w:cs="Times New Roman"/>
          <w:szCs w:val="24"/>
        </w:rPr>
        <w:t xml:space="preserve">, funciones y su rol en las emociones y el estado de alerta. </w:t>
      </w:r>
      <w:r w:rsidRPr="002352E5">
        <w:rPr>
          <w:rFonts w:eastAsia="Times New Roman" w:cs="Times New Roman"/>
          <w:i/>
          <w:iCs/>
          <w:szCs w:val="24"/>
        </w:rPr>
        <w:t>Asociación Educar</w:t>
      </w:r>
      <w:r w:rsidRPr="002352E5">
        <w:rPr>
          <w:rFonts w:eastAsia="Times New Roman" w:cs="Times New Roman"/>
          <w:szCs w:val="24"/>
        </w:rPr>
        <w:t xml:space="preserve">. </w:t>
      </w:r>
      <w:hyperlink r:id="rId14" w:history="1">
        <w:r w:rsidRPr="002352E5">
          <w:rPr>
            <w:rStyle w:val="Hipervnculo"/>
            <w:rFonts w:eastAsia="Times New Roman" w:cs="Times New Roman"/>
            <w:szCs w:val="24"/>
          </w:rPr>
          <w:t>https://asociacioneducar.com/blog/diencefalo/</w:t>
        </w:r>
      </w:hyperlink>
      <w:r w:rsidRPr="002352E5">
        <w:rPr>
          <w:rFonts w:eastAsia="Times New Roman" w:cs="Times New Roman"/>
          <w:szCs w:val="24"/>
        </w:rPr>
        <w:t xml:space="preserve"> </w:t>
      </w:r>
    </w:p>
    <w:p w14:paraId="5B72EDFA"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t xml:space="preserve">Paz </w:t>
      </w:r>
      <w:proofErr w:type="spellStart"/>
      <w:r w:rsidRPr="002352E5">
        <w:rPr>
          <w:rFonts w:eastAsia="Times New Roman" w:cs="Times New Roman"/>
          <w:szCs w:val="24"/>
        </w:rPr>
        <w:t>Illiescas</w:t>
      </w:r>
      <w:proofErr w:type="spellEnd"/>
      <w:r w:rsidRPr="002352E5">
        <w:rPr>
          <w:rFonts w:eastAsia="Times New Roman" w:cs="Times New Roman"/>
          <w:szCs w:val="24"/>
        </w:rPr>
        <w:t xml:space="preserve">, C. E., Acosta Gaibor, M. P., Bustamante Cruz, R. E. y Paz Sánchez, C. E. (2018). Neurociencia vs. </w:t>
      </w:r>
      <w:proofErr w:type="spellStart"/>
      <w:r w:rsidRPr="002352E5">
        <w:rPr>
          <w:rFonts w:eastAsia="Times New Roman" w:cs="Times New Roman"/>
          <w:szCs w:val="24"/>
        </w:rPr>
        <w:t>neurodidáctica</w:t>
      </w:r>
      <w:proofErr w:type="spellEnd"/>
      <w:r w:rsidRPr="002352E5">
        <w:rPr>
          <w:rFonts w:eastAsia="Times New Roman" w:cs="Times New Roman"/>
          <w:szCs w:val="24"/>
        </w:rPr>
        <w:t xml:space="preserve"> en la evolución académica en la educación superior. </w:t>
      </w:r>
      <w:r w:rsidRPr="002352E5">
        <w:rPr>
          <w:rFonts w:eastAsia="Times New Roman" w:cs="Times New Roman"/>
          <w:i/>
          <w:iCs/>
          <w:szCs w:val="24"/>
        </w:rPr>
        <w:t>Didáctica y Educación, 10</w:t>
      </w:r>
      <w:r w:rsidRPr="002352E5">
        <w:rPr>
          <w:rFonts w:eastAsia="Times New Roman" w:cs="Times New Roman"/>
          <w:szCs w:val="24"/>
        </w:rPr>
        <w:t>(1), 207-228.  https://revistas.ult.edu.cu/index.php/didascalia/article/view/863</w:t>
      </w:r>
    </w:p>
    <w:p w14:paraId="6F59B4DB" w14:textId="77777777" w:rsidR="00BB1F42" w:rsidRPr="002352E5" w:rsidRDefault="00BB1F42" w:rsidP="00BB1F42">
      <w:pPr>
        <w:ind w:left="709" w:hanging="709"/>
        <w:rPr>
          <w:rFonts w:eastAsia="Times New Roman" w:cs="Times New Roman"/>
          <w:szCs w:val="24"/>
        </w:rPr>
      </w:pPr>
      <w:proofErr w:type="spellStart"/>
      <w:r w:rsidRPr="002352E5">
        <w:rPr>
          <w:rFonts w:eastAsia="Times New Roman" w:cs="Times New Roman"/>
          <w:szCs w:val="24"/>
        </w:rPr>
        <w:t>Pherez</w:t>
      </w:r>
      <w:proofErr w:type="spellEnd"/>
      <w:r w:rsidRPr="002352E5">
        <w:rPr>
          <w:rFonts w:eastAsia="Times New Roman" w:cs="Times New Roman"/>
          <w:szCs w:val="24"/>
        </w:rPr>
        <w:t xml:space="preserve">, G., Vargas, S. y Jerez, J. (2018). </w:t>
      </w:r>
      <w:proofErr w:type="spellStart"/>
      <w:r w:rsidRPr="002352E5">
        <w:rPr>
          <w:rFonts w:eastAsia="Times New Roman" w:cs="Times New Roman"/>
          <w:szCs w:val="24"/>
        </w:rPr>
        <w:t>Neuroaprendizaje</w:t>
      </w:r>
      <w:proofErr w:type="spellEnd"/>
      <w:r w:rsidRPr="002352E5">
        <w:rPr>
          <w:rFonts w:eastAsia="Times New Roman" w:cs="Times New Roman"/>
          <w:szCs w:val="24"/>
        </w:rPr>
        <w:t xml:space="preserve">, una propuesta educativa: herramientas para mejorar la praxis del docente. </w:t>
      </w:r>
      <w:r w:rsidRPr="002352E5">
        <w:rPr>
          <w:rFonts w:eastAsia="Times New Roman" w:cs="Times New Roman"/>
          <w:i/>
          <w:iCs/>
          <w:szCs w:val="24"/>
        </w:rPr>
        <w:t>Civilizar. Ciencias Sociales y Humanas</w:t>
      </w:r>
      <w:r w:rsidRPr="002352E5">
        <w:rPr>
          <w:rFonts w:eastAsia="Times New Roman" w:cs="Times New Roman"/>
          <w:szCs w:val="24"/>
        </w:rPr>
        <w:t xml:space="preserve">, </w:t>
      </w:r>
      <w:r w:rsidRPr="002352E5">
        <w:rPr>
          <w:rFonts w:eastAsia="Times New Roman" w:cs="Times New Roman"/>
          <w:i/>
          <w:iCs/>
          <w:szCs w:val="24"/>
        </w:rPr>
        <w:t>18</w:t>
      </w:r>
      <w:r w:rsidRPr="002352E5">
        <w:rPr>
          <w:rFonts w:eastAsia="Times New Roman" w:cs="Times New Roman"/>
          <w:szCs w:val="24"/>
        </w:rPr>
        <w:t>(34), 149-166. https://www.redalyc.org/journal/1002/100258345012/html/</w:t>
      </w:r>
    </w:p>
    <w:p w14:paraId="5F7C1DA2"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t xml:space="preserve">Pupo, R. (2023). </w:t>
      </w:r>
      <w:proofErr w:type="spellStart"/>
      <w:r w:rsidRPr="002352E5">
        <w:rPr>
          <w:rFonts w:eastAsia="Times New Roman" w:cs="Times New Roman"/>
          <w:szCs w:val="24"/>
        </w:rPr>
        <w:t>Neuroaprendizaje</w:t>
      </w:r>
      <w:proofErr w:type="spellEnd"/>
      <w:r w:rsidRPr="002352E5">
        <w:rPr>
          <w:rFonts w:eastAsia="Times New Roman" w:cs="Times New Roman"/>
          <w:szCs w:val="24"/>
        </w:rPr>
        <w:t xml:space="preserve">, actividad humana y </w:t>
      </w:r>
      <w:proofErr w:type="spellStart"/>
      <w:r w:rsidRPr="002352E5">
        <w:rPr>
          <w:rFonts w:eastAsia="Times New Roman" w:cs="Times New Roman"/>
          <w:szCs w:val="24"/>
        </w:rPr>
        <w:t>Ecosofía</w:t>
      </w:r>
      <w:proofErr w:type="spellEnd"/>
      <w:r w:rsidRPr="002352E5">
        <w:rPr>
          <w:rFonts w:eastAsia="Times New Roman" w:cs="Times New Roman"/>
          <w:szCs w:val="24"/>
        </w:rPr>
        <w:t xml:space="preserve"> (hacia la integración de saberes). </w:t>
      </w:r>
      <w:r w:rsidRPr="002352E5">
        <w:rPr>
          <w:rFonts w:eastAsia="Times New Roman" w:cs="Times New Roman"/>
          <w:i/>
          <w:iCs/>
          <w:szCs w:val="24"/>
        </w:rPr>
        <w:t>Revista Holón</w:t>
      </w:r>
      <w:r w:rsidRPr="002352E5">
        <w:rPr>
          <w:rFonts w:eastAsia="Times New Roman" w:cs="Times New Roman"/>
          <w:szCs w:val="24"/>
        </w:rPr>
        <w:t xml:space="preserve">, </w:t>
      </w:r>
      <w:r w:rsidRPr="002352E5">
        <w:rPr>
          <w:rFonts w:eastAsia="Times New Roman" w:cs="Times New Roman"/>
          <w:i/>
          <w:iCs/>
          <w:szCs w:val="24"/>
        </w:rPr>
        <w:t>1</w:t>
      </w:r>
      <w:r w:rsidRPr="002352E5">
        <w:rPr>
          <w:rFonts w:eastAsia="Times New Roman" w:cs="Times New Roman"/>
          <w:szCs w:val="24"/>
        </w:rPr>
        <w:t>(4), 46-60. https://revistas.up.ac.pa/index.php/holon/article/view/4296</w:t>
      </w:r>
    </w:p>
    <w:p w14:paraId="3789B53B"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t xml:space="preserve">Rodríguez Rey, R., Toledo, R., Díaz </w:t>
      </w:r>
      <w:proofErr w:type="spellStart"/>
      <w:r w:rsidRPr="002352E5">
        <w:rPr>
          <w:rFonts w:eastAsia="Times New Roman" w:cs="Times New Roman"/>
          <w:szCs w:val="24"/>
        </w:rPr>
        <w:t>Polizzi</w:t>
      </w:r>
      <w:proofErr w:type="spellEnd"/>
      <w:r w:rsidRPr="002352E5">
        <w:rPr>
          <w:rFonts w:eastAsia="Times New Roman" w:cs="Times New Roman"/>
          <w:szCs w:val="24"/>
        </w:rPr>
        <w:t xml:space="preserve">, M. y Viñas, M. (2006). Funciones cerebrales superiores: Semiología y clínica. </w:t>
      </w:r>
      <w:r w:rsidRPr="002352E5">
        <w:rPr>
          <w:rFonts w:eastAsia="Times New Roman" w:cs="Times New Roman"/>
          <w:i/>
          <w:iCs/>
          <w:szCs w:val="24"/>
        </w:rPr>
        <w:t>Revista de la Facultad de Medicina</w:t>
      </w:r>
      <w:r w:rsidRPr="002352E5">
        <w:rPr>
          <w:rFonts w:eastAsia="Times New Roman" w:cs="Times New Roman"/>
          <w:szCs w:val="24"/>
        </w:rPr>
        <w:t xml:space="preserve">, </w:t>
      </w:r>
      <w:r w:rsidRPr="002352E5">
        <w:rPr>
          <w:rFonts w:eastAsia="Times New Roman" w:cs="Times New Roman"/>
          <w:i/>
          <w:iCs/>
          <w:szCs w:val="24"/>
        </w:rPr>
        <w:t>7</w:t>
      </w:r>
      <w:r w:rsidRPr="002352E5">
        <w:rPr>
          <w:rFonts w:eastAsia="Times New Roman" w:cs="Times New Roman"/>
          <w:szCs w:val="24"/>
        </w:rPr>
        <w:t>(2), 20-27.</w:t>
      </w:r>
      <w:r w:rsidRPr="002352E5">
        <w:t xml:space="preserve"> </w:t>
      </w:r>
      <w:r w:rsidRPr="002352E5">
        <w:rPr>
          <w:rFonts w:eastAsia="Times New Roman" w:cs="Times New Roman"/>
          <w:szCs w:val="24"/>
        </w:rPr>
        <w:t>https://www.fm.unt.edu.ar/Dependencias/revistafacultad/vol_7_n_2_2006/pag20-27.pdf</w:t>
      </w:r>
    </w:p>
    <w:p w14:paraId="38FA690F"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t xml:space="preserve">Román Santana, W. y Gómez </w:t>
      </w:r>
      <w:proofErr w:type="spellStart"/>
      <w:r w:rsidRPr="002352E5">
        <w:rPr>
          <w:rFonts w:eastAsia="Times New Roman" w:cs="Times New Roman"/>
          <w:szCs w:val="24"/>
        </w:rPr>
        <w:t>Cabreja</w:t>
      </w:r>
      <w:proofErr w:type="spellEnd"/>
      <w:r w:rsidRPr="002352E5">
        <w:rPr>
          <w:rFonts w:eastAsia="Times New Roman" w:cs="Times New Roman"/>
          <w:szCs w:val="24"/>
        </w:rPr>
        <w:t xml:space="preserve">, E. M. (2023). Ambientación del aula como escenario estimulador en el aprendizaje de los estudiantes de Pre-Primario. </w:t>
      </w:r>
      <w:r w:rsidRPr="002352E5">
        <w:rPr>
          <w:rFonts w:eastAsia="Times New Roman" w:cs="Times New Roman"/>
          <w:i/>
          <w:iCs/>
          <w:szCs w:val="24"/>
        </w:rPr>
        <w:t>Revista EDUCARE,</w:t>
      </w:r>
      <w:r w:rsidRPr="002352E5">
        <w:rPr>
          <w:rFonts w:eastAsia="Times New Roman" w:cs="Times New Roman"/>
          <w:szCs w:val="24"/>
        </w:rPr>
        <w:t xml:space="preserve"> </w:t>
      </w:r>
      <w:r w:rsidRPr="002352E5">
        <w:rPr>
          <w:rFonts w:eastAsia="Times New Roman" w:cs="Times New Roman"/>
          <w:i/>
          <w:iCs/>
          <w:szCs w:val="24"/>
        </w:rPr>
        <w:t>27</w:t>
      </w:r>
      <w:r w:rsidRPr="002352E5">
        <w:rPr>
          <w:rFonts w:eastAsia="Times New Roman" w:cs="Times New Roman"/>
          <w:szCs w:val="24"/>
        </w:rPr>
        <w:t>(1), 197-217. https://doi.org/10.46498/reduipb.v27i1.1893</w:t>
      </w:r>
    </w:p>
    <w:p w14:paraId="799D2901"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t xml:space="preserve">Ruíz, L. (2015). Lóbulo occipital: ¿dónde se ubica y cuáles son sus funciones? </w:t>
      </w:r>
      <w:proofErr w:type="spellStart"/>
      <w:r w:rsidRPr="002352E5">
        <w:rPr>
          <w:rFonts w:eastAsia="Times New Roman" w:cs="Times New Roman"/>
          <w:i/>
          <w:iCs/>
          <w:szCs w:val="24"/>
        </w:rPr>
        <w:t>Azsalud</w:t>
      </w:r>
      <w:proofErr w:type="spellEnd"/>
      <w:r w:rsidRPr="002352E5">
        <w:rPr>
          <w:rFonts w:eastAsia="Times New Roman" w:cs="Times New Roman"/>
          <w:i/>
          <w:iCs/>
          <w:szCs w:val="24"/>
        </w:rPr>
        <w:t>.</w:t>
      </w:r>
      <w:r w:rsidRPr="002352E5">
        <w:rPr>
          <w:rFonts w:eastAsia="Times New Roman" w:cs="Times New Roman"/>
          <w:szCs w:val="24"/>
        </w:rPr>
        <w:t xml:space="preserve"> https://azsalud.com/medicina/lobulo-occipital</w:t>
      </w:r>
    </w:p>
    <w:p w14:paraId="1D3B1349"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t xml:space="preserve">Saavedra, M. A. (2001). Aprendizaje basado en el cerebro. </w:t>
      </w:r>
      <w:r w:rsidRPr="002352E5">
        <w:rPr>
          <w:rFonts w:eastAsia="Times New Roman" w:cs="Times New Roman"/>
          <w:i/>
          <w:iCs/>
          <w:szCs w:val="24"/>
        </w:rPr>
        <w:t>Revista de Psicología</w:t>
      </w:r>
      <w:r w:rsidRPr="002352E5">
        <w:rPr>
          <w:rFonts w:eastAsia="Times New Roman" w:cs="Times New Roman"/>
          <w:szCs w:val="24"/>
        </w:rPr>
        <w:t xml:space="preserve">, </w:t>
      </w:r>
      <w:r w:rsidRPr="002352E5">
        <w:rPr>
          <w:rFonts w:eastAsia="Times New Roman" w:cs="Times New Roman"/>
          <w:i/>
          <w:iCs/>
          <w:szCs w:val="24"/>
        </w:rPr>
        <w:t>10</w:t>
      </w:r>
      <w:r w:rsidRPr="002352E5">
        <w:rPr>
          <w:rFonts w:eastAsia="Times New Roman" w:cs="Times New Roman"/>
          <w:szCs w:val="24"/>
        </w:rPr>
        <w:t>(1), 141-150. https://www.redalyc.org/pdf/264/26410111.pdf</w:t>
      </w:r>
    </w:p>
    <w:p w14:paraId="7E5F9E2C"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t xml:space="preserve">Sabater, V. (2018, 8 de octubre). Lóbulo parietal: funciones, anatomía y curiosidades. </w:t>
      </w:r>
      <w:r w:rsidRPr="002352E5">
        <w:rPr>
          <w:rFonts w:eastAsia="Times New Roman" w:cs="Times New Roman"/>
          <w:i/>
          <w:iCs/>
          <w:szCs w:val="24"/>
        </w:rPr>
        <w:t>La mente es maravillosa</w:t>
      </w:r>
      <w:r w:rsidRPr="002352E5">
        <w:rPr>
          <w:rFonts w:eastAsia="Times New Roman" w:cs="Times New Roman"/>
          <w:szCs w:val="24"/>
        </w:rPr>
        <w:t>. https://lamenteesmaravillosa.com/lobulo-parietal-funciones-anatomia-y-curiosidades/</w:t>
      </w:r>
    </w:p>
    <w:p w14:paraId="35440934"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lastRenderedPageBreak/>
        <w:t xml:space="preserve">Salas Silva, R. (2003). ¿La educación necesita realmente la neurociencia? </w:t>
      </w:r>
      <w:r w:rsidRPr="002352E5">
        <w:rPr>
          <w:rFonts w:eastAsia="Times New Roman" w:cs="Times New Roman"/>
          <w:i/>
          <w:iCs/>
          <w:szCs w:val="24"/>
        </w:rPr>
        <w:t>Estudios Pedagógicos (Valdivia)</w:t>
      </w:r>
      <w:r w:rsidRPr="002352E5">
        <w:rPr>
          <w:rFonts w:eastAsia="Times New Roman" w:cs="Times New Roman"/>
          <w:szCs w:val="24"/>
        </w:rPr>
        <w:t>, (29), 155-171. https://www.redalyc.org/pdf/1735/173514130011.pdf</w:t>
      </w:r>
    </w:p>
    <w:p w14:paraId="0E21D640"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t xml:space="preserve">Saquicela Richards, C. E. (2022). La </w:t>
      </w:r>
      <w:proofErr w:type="spellStart"/>
      <w:r w:rsidRPr="002352E5">
        <w:rPr>
          <w:rFonts w:eastAsia="Times New Roman" w:cs="Times New Roman"/>
          <w:szCs w:val="24"/>
        </w:rPr>
        <w:t>neurodidáctica</w:t>
      </w:r>
      <w:proofErr w:type="spellEnd"/>
      <w:r w:rsidRPr="002352E5">
        <w:rPr>
          <w:rFonts w:eastAsia="Times New Roman" w:cs="Times New Roman"/>
          <w:szCs w:val="24"/>
        </w:rPr>
        <w:t xml:space="preserve"> como una herramienta pedagógica en la praxis de los docentes integrales de Educación General Básica Elemental. </w:t>
      </w:r>
      <w:r w:rsidRPr="002352E5">
        <w:rPr>
          <w:rFonts w:eastAsia="Times New Roman" w:cs="Times New Roman"/>
          <w:i/>
          <w:iCs/>
          <w:szCs w:val="24"/>
        </w:rPr>
        <w:t>Revista Científica UISRAEL</w:t>
      </w:r>
      <w:r w:rsidRPr="002352E5">
        <w:rPr>
          <w:rFonts w:eastAsia="Times New Roman" w:cs="Times New Roman"/>
          <w:szCs w:val="24"/>
        </w:rPr>
        <w:t xml:space="preserve">, </w:t>
      </w:r>
      <w:r w:rsidRPr="002352E5">
        <w:rPr>
          <w:rFonts w:eastAsia="Times New Roman" w:cs="Times New Roman"/>
          <w:i/>
          <w:iCs/>
          <w:szCs w:val="24"/>
        </w:rPr>
        <w:t>9</w:t>
      </w:r>
      <w:r w:rsidRPr="002352E5">
        <w:rPr>
          <w:rFonts w:eastAsia="Times New Roman" w:cs="Times New Roman"/>
          <w:szCs w:val="24"/>
        </w:rPr>
        <w:t>(1), 159-177.</w:t>
      </w:r>
      <w:r w:rsidRPr="002352E5">
        <w:t xml:space="preserve"> </w:t>
      </w:r>
      <w:r w:rsidRPr="002352E5">
        <w:rPr>
          <w:rFonts w:eastAsia="Times New Roman" w:cs="Times New Roman"/>
          <w:szCs w:val="24"/>
        </w:rPr>
        <w:t>https://doi.org/10.35290/rcui.v9n1.2022.499</w:t>
      </w:r>
    </w:p>
    <w:p w14:paraId="43251E3B"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t xml:space="preserve">Torres, M., Yépez, D. y Lara, A. (2020). La reflexión de la práctica docente. </w:t>
      </w:r>
      <w:r w:rsidRPr="002352E5">
        <w:rPr>
          <w:rFonts w:eastAsia="Times New Roman" w:cs="Times New Roman"/>
          <w:i/>
          <w:iCs/>
          <w:szCs w:val="24"/>
        </w:rPr>
        <w:t xml:space="preserve">Revista </w:t>
      </w:r>
      <w:proofErr w:type="spellStart"/>
      <w:r w:rsidRPr="002352E5">
        <w:rPr>
          <w:rFonts w:eastAsia="Times New Roman" w:cs="Times New Roman"/>
          <w:i/>
          <w:iCs/>
          <w:szCs w:val="24"/>
        </w:rPr>
        <w:t>Chakiñan</w:t>
      </w:r>
      <w:proofErr w:type="spellEnd"/>
      <w:r w:rsidRPr="002352E5">
        <w:rPr>
          <w:rFonts w:eastAsia="Times New Roman" w:cs="Times New Roman"/>
          <w:i/>
          <w:iCs/>
          <w:szCs w:val="24"/>
        </w:rPr>
        <w:t xml:space="preserve"> de Ciencias Sociales y Humanidades</w:t>
      </w:r>
      <w:r w:rsidRPr="002352E5">
        <w:rPr>
          <w:rFonts w:eastAsia="Times New Roman" w:cs="Times New Roman"/>
          <w:szCs w:val="24"/>
        </w:rPr>
        <w:t>, (10), 87-101. https://www.redalyc.org/journal/5717/571763429006/571763429006.pdf</w:t>
      </w:r>
    </w:p>
    <w:p w14:paraId="02059421"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t xml:space="preserve">Valerio, G., Jaramillo, J., </w:t>
      </w:r>
      <w:proofErr w:type="spellStart"/>
      <w:r w:rsidRPr="002352E5">
        <w:rPr>
          <w:rFonts w:eastAsia="Times New Roman" w:cs="Times New Roman"/>
          <w:szCs w:val="24"/>
        </w:rPr>
        <w:t>Caraza</w:t>
      </w:r>
      <w:proofErr w:type="spellEnd"/>
      <w:r w:rsidRPr="002352E5">
        <w:rPr>
          <w:rFonts w:eastAsia="Times New Roman" w:cs="Times New Roman"/>
          <w:szCs w:val="24"/>
        </w:rPr>
        <w:t>, R. y Rodríguez, R. (2016). Principios de neurociencia aplicados en la educación universitaria</w:t>
      </w:r>
      <w:r w:rsidRPr="002352E5">
        <w:rPr>
          <w:rFonts w:eastAsia="Times New Roman" w:cs="Times New Roman"/>
          <w:i/>
          <w:iCs/>
          <w:szCs w:val="24"/>
        </w:rPr>
        <w:t>. Formación Universitaria,</w:t>
      </w:r>
      <w:r w:rsidRPr="002352E5">
        <w:rPr>
          <w:rFonts w:eastAsia="Times New Roman" w:cs="Times New Roman"/>
          <w:szCs w:val="24"/>
        </w:rPr>
        <w:t xml:space="preserve"> </w:t>
      </w:r>
      <w:r w:rsidRPr="002352E5">
        <w:rPr>
          <w:rFonts w:eastAsia="Times New Roman" w:cs="Times New Roman"/>
          <w:i/>
          <w:iCs/>
          <w:szCs w:val="24"/>
        </w:rPr>
        <w:t>9</w:t>
      </w:r>
      <w:r w:rsidRPr="002352E5">
        <w:rPr>
          <w:rFonts w:eastAsia="Times New Roman" w:cs="Times New Roman"/>
          <w:szCs w:val="24"/>
        </w:rPr>
        <w:t>(4), 75-82. https://www.scielo.cl/pdf/formuniv/v9n4/art09.pdf</w:t>
      </w:r>
    </w:p>
    <w:p w14:paraId="2B106F89" w14:textId="77777777" w:rsidR="00BB1F42" w:rsidRPr="002352E5" w:rsidRDefault="00BB1F42" w:rsidP="00BB1F42">
      <w:pPr>
        <w:ind w:left="709" w:hanging="709"/>
        <w:rPr>
          <w:rFonts w:eastAsia="Times New Roman" w:cs="Times New Roman"/>
          <w:szCs w:val="24"/>
          <w:lang w:val="pt-BR"/>
        </w:rPr>
      </w:pPr>
      <w:r w:rsidRPr="002352E5">
        <w:rPr>
          <w:rFonts w:eastAsia="Times New Roman" w:cs="Times New Roman"/>
          <w:szCs w:val="24"/>
        </w:rPr>
        <w:t>Varas-</w:t>
      </w:r>
      <w:proofErr w:type="spellStart"/>
      <w:r w:rsidRPr="002352E5">
        <w:rPr>
          <w:rFonts w:eastAsia="Times New Roman" w:cs="Times New Roman"/>
          <w:szCs w:val="24"/>
        </w:rPr>
        <w:t>Genestier</w:t>
      </w:r>
      <w:proofErr w:type="spellEnd"/>
      <w:r w:rsidRPr="002352E5">
        <w:rPr>
          <w:rFonts w:eastAsia="Times New Roman" w:cs="Times New Roman"/>
          <w:szCs w:val="24"/>
        </w:rPr>
        <w:t xml:space="preserve">, P. y Ferreira, R. (2017). </w:t>
      </w:r>
      <w:proofErr w:type="spellStart"/>
      <w:r w:rsidRPr="002352E5">
        <w:rPr>
          <w:rFonts w:eastAsia="Times New Roman" w:cs="Times New Roman"/>
          <w:szCs w:val="24"/>
        </w:rPr>
        <w:t>Neuromitos</w:t>
      </w:r>
      <w:proofErr w:type="spellEnd"/>
      <w:r w:rsidRPr="002352E5">
        <w:rPr>
          <w:rFonts w:eastAsia="Times New Roman" w:cs="Times New Roman"/>
          <w:szCs w:val="24"/>
        </w:rPr>
        <w:t xml:space="preserve"> de los profesores chilenos: orígenes y predictores. </w:t>
      </w:r>
      <w:r w:rsidRPr="002352E5">
        <w:rPr>
          <w:rFonts w:eastAsia="Times New Roman" w:cs="Times New Roman"/>
          <w:i/>
          <w:iCs/>
          <w:szCs w:val="24"/>
          <w:lang w:val="pt-BR"/>
        </w:rPr>
        <w:t xml:space="preserve">Revista </w:t>
      </w:r>
      <w:proofErr w:type="spellStart"/>
      <w:r w:rsidRPr="002352E5">
        <w:rPr>
          <w:rFonts w:eastAsia="Times New Roman" w:cs="Times New Roman"/>
          <w:i/>
          <w:iCs/>
          <w:szCs w:val="24"/>
          <w:lang w:val="pt-BR"/>
        </w:rPr>
        <w:t>Estudios</w:t>
      </w:r>
      <w:proofErr w:type="spellEnd"/>
      <w:r w:rsidRPr="002352E5">
        <w:rPr>
          <w:rFonts w:eastAsia="Times New Roman" w:cs="Times New Roman"/>
          <w:i/>
          <w:iCs/>
          <w:szCs w:val="24"/>
          <w:lang w:val="pt-BR"/>
        </w:rPr>
        <w:t xml:space="preserve"> Pedagógicos,</w:t>
      </w:r>
      <w:r w:rsidRPr="002352E5">
        <w:rPr>
          <w:rFonts w:eastAsia="Times New Roman" w:cs="Times New Roman"/>
          <w:szCs w:val="24"/>
          <w:lang w:val="pt-BR"/>
        </w:rPr>
        <w:t xml:space="preserve"> </w:t>
      </w:r>
      <w:r w:rsidRPr="002352E5">
        <w:rPr>
          <w:rFonts w:eastAsia="Times New Roman" w:cs="Times New Roman"/>
          <w:i/>
          <w:iCs/>
          <w:szCs w:val="24"/>
          <w:lang w:val="pt-BR"/>
        </w:rPr>
        <w:t>43</w:t>
      </w:r>
      <w:r w:rsidRPr="002352E5">
        <w:rPr>
          <w:rFonts w:eastAsia="Times New Roman" w:cs="Times New Roman"/>
          <w:szCs w:val="24"/>
          <w:lang w:val="pt-BR"/>
        </w:rPr>
        <w:t>(3), 341-360. https://www.redalyc.org/articulo.oa?id=173554750020</w:t>
      </w:r>
    </w:p>
    <w:p w14:paraId="3093A16E"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lang w:val="pt-BR"/>
        </w:rPr>
        <w:t xml:space="preserve">Velásquez </w:t>
      </w:r>
      <w:proofErr w:type="spellStart"/>
      <w:r w:rsidRPr="002352E5">
        <w:rPr>
          <w:rFonts w:eastAsia="Times New Roman" w:cs="Times New Roman"/>
          <w:szCs w:val="24"/>
          <w:lang w:val="pt-BR"/>
        </w:rPr>
        <w:t>Sarria</w:t>
      </w:r>
      <w:proofErr w:type="spellEnd"/>
      <w:r w:rsidRPr="002352E5">
        <w:rPr>
          <w:rFonts w:eastAsia="Times New Roman" w:cs="Times New Roman"/>
          <w:szCs w:val="24"/>
          <w:lang w:val="pt-BR"/>
        </w:rPr>
        <w:t xml:space="preserve">, J. A. (2005). </w:t>
      </w:r>
      <w:r w:rsidRPr="002352E5">
        <w:rPr>
          <w:rFonts w:eastAsia="Times New Roman" w:cs="Times New Roman"/>
          <w:szCs w:val="24"/>
        </w:rPr>
        <w:t xml:space="preserve">El medio ambiente, un recurso didáctico para el aprendizaje. </w:t>
      </w:r>
      <w:r w:rsidRPr="002352E5">
        <w:rPr>
          <w:rFonts w:eastAsia="Times New Roman" w:cs="Times New Roman"/>
          <w:i/>
          <w:iCs/>
          <w:szCs w:val="24"/>
        </w:rPr>
        <w:t>Revista Latinoamericana de Estudios Educativos</w:t>
      </w:r>
      <w:r w:rsidRPr="002352E5">
        <w:rPr>
          <w:rFonts w:eastAsia="Times New Roman" w:cs="Times New Roman"/>
          <w:szCs w:val="24"/>
        </w:rPr>
        <w:t xml:space="preserve"> </w:t>
      </w:r>
      <w:r w:rsidRPr="002352E5">
        <w:rPr>
          <w:rFonts w:eastAsia="Times New Roman" w:cs="Times New Roman"/>
          <w:i/>
          <w:iCs/>
          <w:szCs w:val="24"/>
        </w:rPr>
        <w:t>(Colombia)</w:t>
      </w:r>
      <w:r w:rsidRPr="002352E5">
        <w:rPr>
          <w:rFonts w:eastAsia="Times New Roman" w:cs="Times New Roman"/>
          <w:szCs w:val="24"/>
        </w:rPr>
        <w:t xml:space="preserve">, </w:t>
      </w:r>
      <w:r w:rsidRPr="002352E5">
        <w:rPr>
          <w:rFonts w:eastAsia="Times New Roman" w:cs="Times New Roman"/>
          <w:i/>
          <w:iCs/>
          <w:szCs w:val="24"/>
        </w:rPr>
        <w:t>1</w:t>
      </w:r>
      <w:r w:rsidRPr="002352E5">
        <w:rPr>
          <w:rFonts w:eastAsia="Times New Roman" w:cs="Times New Roman"/>
          <w:szCs w:val="24"/>
        </w:rPr>
        <w:t>(1), 116-124. https://www.redalyc.org/pdf/1341/134116845007.pdf</w:t>
      </w:r>
    </w:p>
    <w:p w14:paraId="2AA4CE75" w14:textId="77777777" w:rsidR="00BB1F42" w:rsidRPr="002352E5" w:rsidRDefault="00BB1F42" w:rsidP="00BB1F42">
      <w:pPr>
        <w:ind w:left="709" w:hanging="709"/>
        <w:rPr>
          <w:rFonts w:eastAsia="Times New Roman" w:cs="Times New Roman"/>
          <w:szCs w:val="24"/>
        </w:rPr>
      </w:pPr>
      <w:r w:rsidRPr="002352E5">
        <w:rPr>
          <w:rFonts w:eastAsia="Times New Roman" w:cs="Times New Roman"/>
          <w:szCs w:val="24"/>
        </w:rPr>
        <w:t xml:space="preserve">Zambrano, M. E. y Cárdenas, J. H. (2023). La neurodidáctica como disciplina para potenciar las inteligencias múltiples en niños de preescolar. </w:t>
      </w:r>
      <w:r w:rsidRPr="002352E5">
        <w:rPr>
          <w:rFonts w:eastAsia="Times New Roman" w:cs="Times New Roman"/>
          <w:i/>
          <w:iCs/>
          <w:szCs w:val="24"/>
        </w:rPr>
        <w:t>Polo del Conocimiento,</w:t>
      </w:r>
      <w:r w:rsidRPr="002352E5">
        <w:rPr>
          <w:rFonts w:eastAsia="Times New Roman" w:cs="Times New Roman"/>
          <w:szCs w:val="24"/>
        </w:rPr>
        <w:t xml:space="preserve"> </w:t>
      </w:r>
      <w:r w:rsidRPr="002352E5">
        <w:rPr>
          <w:rFonts w:eastAsia="Times New Roman" w:cs="Times New Roman"/>
          <w:i/>
          <w:iCs/>
          <w:szCs w:val="24"/>
        </w:rPr>
        <w:t>8</w:t>
      </w:r>
      <w:r w:rsidRPr="002352E5">
        <w:rPr>
          <w:rFonts w:eastAsia="Times New Roman" w:cs="Times New Roman"/>
          <w:szCs w:val="24"/>
        </w:rPr>
        <w:t>(6), 664-689. https://dialnet.unirioja.es/servlet/articulo?codigo=9152529</w:t>
      </w:r>
    </w:p>
    <w:p w14:paraId="0F911BA6" w14:textId="77777777" w:rsidR="00BB1F42" w:rsidRPr="006B693B" w:rsidRDefault="00BB1F42" w:rsidP="00BB1F42">
      <w:pPr>
        <w:ind w:left="709" w:hanging="709"/>
        <w:rPr>
          <w:rFonts w:eastAsia="Times New Roman" w:cs="Times New Roman"/>
          <w:szCs w:val="24"/>
        </w:rPr>
      </w:pPr>
      <w:r w:rsidRPr="002352E5">
        <w:rPr>
          <w:rFonts w:eastAsia="Times New Roman" w:cs="Times New Roman"/>
          <w:szCs w:val="24"/>
        </w:rPr>
        <w:t xml:space="preserve">Zambrano Briones, M. A., Hernández Díaz, A. y Mendoza Bravo, K. L. (2022). El aprendizaje basado en proyectos como estrategia didáctica. </w:t>
      </w:r>
      <w:r w:rsidRPr="002352E5">
        <w:rPr>
          <w:rFonts w:eastAsia="Times New Roman" w:cs="Times New Roman"/>
          <w:i/>
          <w:iCs/>
          <w:szCs w:val="24"/>
        </w:rPr>
        <w:t>Revista Conrado</w:t>
      </w:r>
      <w:r w:rsidRPr="002352E5">
        <w:rPr>
          <w:rFonts w:eastAsia="Times New Roman" w:cs="Times New Roman"/>
          <w:szCs w:val="24"/>
        </w:rPr>
        <w:t xml:space="preserve">, </w:t>
      </w:r>
      <w:r w:rsidRPr="002352E5">
        <w:rPr>
          <w:rFonts w:eastAsia="Times New Roman" w:cs="Times New Roman"/>
          <w:i/>
          <w:iCs/>
          <w:szCs w:val="24"/>
        </w:rPr>
        <w:t>18</w:t>
      </w:r>
      <w:r w:rsidRPr="002352E5">
        <w:rPr>
          <w:rFonts w:eastAsia="Times New Roman" w:cs="Times New Roman"/>
          <w:szCs w:val="24"/>
        </w:rPr>
        <w:t>(84), 172-182. https://conrado.ucf.edu.cu/index.php/conrado/article/view/2223</w:t>
      </w:r>
    </w:p>
    <w:p w14:paraId="71657289" w14:textId="77777777" w:rsidR="00596D6D" w:rsidRDefault="00596D6D" w:rsidP="003B7974">
      <w:pPr>
        <w:pStyle w:val="Bibliografa"/>
        <w:ind w:left="720" w:hanging="720"/>
        <w:rPr>
          <w:b/>
          <w:bCs/>
        </w:rPr>
      </w:pPr>
    </w:p>
    <w:p w14:paraId="47476C1D" w14:textId="24BA4647" w:rsidR="00DA7C05" w:rsidRPr="00DA7C05" w:rsidRDefault="00DA7C05" w:rsidP="003B7974">
      <w:pPr>
        <w:rPr>
          <w:b/>
          <w:bCs/>
        </w:rPr>
      </w:pPr>
    </w:p>
    <w:sectPr w:rsidR="00DA7C05" w:rsidRPr="00DA7C05" w:rsidSect="00491E22">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C3093"/>
    <w:multiLevelType w:val="hybridMultilevel"/>
    <w:tmpl w:val="55668F34"/>
    <w:lvl w:ilvl="0" w:tplc="3B12968C">
      <w:start w:val="1"/>
      <w:numFmt w:val="decimal"/>
      <w:lvlText w:val="%1."/>
      <w:lvlJc w:val="left"/>
      <w:pPr>
        <w:ind w:left="1020" w:hanging="360"/>
      </w:pPr>
    </w:lvl>
    <w:lvl w:ilvl="1" w:tplc="1F86D03E">
      <w:start w:val="1"/>
      <w:numFmt w:val="decimal"/>
      <w:lvlText w:val="%2."/>
      <w:lvlJc w:val="left"/>
      <w:pPr>
        <w:ind w:left="1020" w:hanging="360"/>
      </w:pPr>
    </w:lvl>
    <w:lvl w:ilvl="2" w:tplc="652E1248">
      <w:start w:val="1"/>
      <w:numFmt w:val="decimal"/>
      <w:lvlText w:val="%3."/>
      <w:lvlJc w:val="left"/>
      <w:pPr>
        <w:ind w:left="1020" w:hanging="360"/>
      </w:pPr>
    </w:lvl>
    <w:lvl w:ilvl="3" w:tplc="AD2E5B56">
      <w:start w:val="1"/>
      <w:numFmt w:val="decimal"/>
      <w:lvlText w:val="%4."/>
      <w:lvlJc w:val="left"/>
      <w:pPr>
        <w:ind w:left="1020" w:hanging="360"/>
      </w:pPr>
    </w:lvl>
    <w:lvl w:ilvl="4" w:tplc="5ECE85A2">
      <w:start w:val="1"/>
      <w:numFmt w:val="decimal"/>
      <w:lvlText w:val="%5."/>
      <w:lvlJc w:val="left"/>
      <w:pPr>
        <w:ind w:left="1020" w:hanging="360"/>
      </w:pPr>
    </w:lvl>
    <w:lvl w:ilvl="5" w:tplc="38E8761A">
      <w:start w:val="1"/>
      <w:numFmt w:val="decimal"/>
      <w:lvlText w:val="%6."/>
      <w:lvlJc w:val="left"/>
      <w:pPr>
        <w:ind w:left="1020" w:hanging="360"/>
      </w:pPr>
    </w:lvl>
    <w:lvl w:ilvl="6" w:tplc="4ABECD66">
      <w:start w:val="1"/>
      <w:numFmt w:val="decimal"/>
      <w:lvlText w:val="%7."/>
      <w:lvlJc w:val="left"/>
      <w:pPr>
        <w:ind w:left="1020" w:hanging="360"/>
      </w:pPr>
    </w:lvl>
    <w:lvl w:ilvl="7" w:tplc="3A5430BC">
      <w:start w:val="1"/>
      <w:numFmt w:val="decimal"/>
      <w:lvlText w:val="%8."/>
      <w:lvlJc w:val="left"/>
      <w:pPr>
        <w:ind w:left="1020" w:hanging="360"/>
      </w:pPr>
    </w:lvl>
    <w:lvl w:ilvl="8" w:tplc="E286B658">
      <w:start w:val="1"/>
      <w:numFmt w:val="decimal"/>
      <w:lvlText w:val="%9."/>
      <w:lvlJc w:val="left"/>
      <w:pPr>
        <w:ind w:left="1020" w:hanging="360"/>
      </w:pPr>
    </w:lvl>
  </w:abstractNum>
  <w:abstractNum w:abstractNumId="1" w15:restartNumberingAfterBreak="0">
    <w:nsid w:val="796C791D"/>
    <w:multiLevelType w:val="hybridMultilevel"/>
    <w:tmpl w:val="DAD6D7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A612A42"/>
    <w:multiLevelType w:val="hybridMultilevel"/>
    <w:tmpl w:val="62640A1E"/>
    <w:lvl w:ilvl="0" w:tplc="893C33B8">
      <w:start w:val="1"/>
      <w:numFmt w:val="decimal"/>
      <w:lvlText w:val="%1."/>
      <w:lvlJc w:val="left"/>
      <w:pPr>
        <w:ind w:left="1409" w:hanging="360"/>
      </w:pPr>
      <w:rPr>
        <w:rFonts w:hint="default"/>
      </w:rPr>
    </w:lvl>
    <w:lvl w:ilvl="1" w:tplc="240A0019" w:tentative="1">
      <w:start w:val="1"/>
      <w:numFmt w:val="lowerLetter"/>
      <w:lvlText w:val="%2."/>
      <w:lvlJc w:val="left"/>
      <w:pPr>
        <w:ind w:left="2129" w:hanging="360"/>
      </w:pPr>
    </w:lvl>
    <w:lvl w:ilvl="2" w:tplc="240A001B" w:tentative="1">
      <w:start w:val="1"/>
      <w:numFmt w:val="lowerRoman"/>
      <w:lvlText w:val="%3."/>
      <w:lvlJc w:val="right"/>
      <w:pPr>
        <w:ind w:left="2849" w:hanging="180"/>
      </w:pPr>
    </w:lvl>
    <w:lvl w:ilvl="3" w:tplc="240A000F" w:tentative="1">
      <w:start w:val="1"/>
      <w:numFmt w:val="decimal"/>
      <w:lvlText w:val="%4."/>
      <w:lvlJc w:val="left"/>
      <w:pPr>
        <w:ind w:left="3569" w:hanging="360"/>
      </w:pPr>
    </w:lvl>
    <w:lvl w:ilvl="4" w:tplc="240A0019" w:tentative="1">
      <w:start w:val="1"/>
      <w:numFmt w:val="lowerLetter"/>
      <w:lvlText w:val="%5."/>
      <w:lvlJc w:val="left"/>
      <w:pPr>
        <w:ind w:left="4289" w:hanging="360"/>
      </w:pPr>
    </w:lvl>
    <w:lvl w:ilvl="5" w:tplc="240A001B" w:tentative="1">
      <w:start w:val="1"/>
      <w:numFmt w:val="lowerRoman"/>
      <w:lvlText w:val="%6."/>
      <w:lvlJc w:val="right"/>
      <w:pPr>
        <w:ind w:left="5009" w:hanging="180"/>
      </w:pPr>
    </w:lvl>
    <w:lvl w:ilvl="6" w:tplc="240A000F" w:tentative="1">
      <w:start w:val="1"/>
      <w:numFmt w:val="decimal"/>
      <w:lvlText w:val="%7."/>
      <w:lvlJc w:val="left"/>
      <w:pPr>
        <w:ind w:left="5729" w:hanging="360"/>
      </w:pPr>
    </w:lvl>
    <w:lvl w:ilvl="7" w:tplc="240A0019" w:tentative="1">
      <w:start w:val="1"/>
      <w:numFmt w:val="lowerLetter"/>
      <w:lvlText w:val="%8."/>
      <w:lvlJc w:val="left"/>
      <w:pPr>
        <w:ind w:left="6449" w:hanging="360"/>
      </w:pPr>
    </w:lvl>
    <w:lvl w:ilvl="8" w:tplc="240A001B" w:tentative="1">
      <w:start w:val="1"/>
      <w:numFmt w:val="lowerRoman"/>
      <w:lvlText w:val="%9."/>
      <w:lvlJc w:val="right"/>
      <w:pPr>
        <w:ind w:left="7169" w:hanging="180"/>
      </w:pPr>
    </w:lvl>
  </w:abstractNum>
  <w:num w:numId="1" w16cid:durableId="1760102646">
    <w:abstractNumId w:val="1"/>
  </w:num>
  <w:num w:numId="2" w16cid:durableId="738480268">
    <w:abstractNumId w:val="2"/>
  </w:num>
  <w:num w:numId="3" w16cid:durableId="53553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5B"/>
    <w:rsid w:val="00001C77"/>
    <w:rsid w:val="000166CD"/>
    <w:rsid w:val="00017C36"/>
    <w:rsid w:val="000239B7"/>
    <w:rsid w:val="000457A7"/>
    <w:rsid w:val="00054403"/>
    <w:rsid w:val="00054CC0"/>
    <w:rsid w:val="000604B3"/>
    <w:rsid w:val="0008534D"/>
    <w:rsid w:val="00087BA7"/>
    <w:rsid w:val="0009076D"/>
    <w:rsid w:val="00096C40"/>
    <w:rsid w:val="000A1BAC"/>
    <w:rsid w:val="000B2C8F"/>
    <w:rsid w:val="000B4348"/>
    <w:rsid w:val="000E5164"/>
    <w:rsid w:val="000E627B"/>
    <w:rsid w:val="000F66EE"/>
    <w:rsid w:val="00100E14"/>
    <w:rsid w:val="00102224"/>
    <w:rsid w:val="00114CEF"/>
    <w:rsid w:val="001243D3"/>
    <w:rsid w:val="0012546D"/>
    <w:rsid w:val="00125D20"/>
    <w:rsid w:val="001346EB"/>
    <w:rsid w:val="001409A4"/>
    <w:rsid w:val="001446FE"/>
    <w:rsid w:val="001453C4"/>
    <w:rsid w:val="00147FF7"/>
    <w:rsid w:val="001515A4"/>
    <w:rsid w:val="00155AFB"/>
    <w:rsid w:val="001613F5"/>
    <w:rsid w:val="00162796"/>
    <w:rsid w:val="00162BB3"/>
    <w:rsid w:val="00164107"/>
    <w:rsid w:val="00167FBC"/>
    <w:rsid w:val="00173E2B"/>
    <w:rsid w:val="00176617"/>
    <w:rsid w:val="00181FD8"/>
    <w:rsid w:val="001844DF"/>
    <w:rsid w:val="0019187C"/>
    <w:rsid w:val="00197456"/>
    <w:rsid w:val="001A2F08"/>
    <w:rsid w:val="001A32ED"/>
    <w:rsid w:val="001A6054"/>
    <w:rsid w:val="001A6E07"/>
    <w:rsid w:val="001B61BF"/>
    <w:rsid w:val="001C154A"/>
    <w:rsid w:val="001C3894"/>
    <w:rsid w:val="001C3D06"/>
    <w:rsid w:val="001D5941"/>
    <w:rsid w:val="001E32C2"/>
    <w:rsid w:val="001E6D2D"/>
    <w:rsid w:val="001F0DB1"/>
    <w:rsid w:val="001F2220"/>
    <w:rsid w:val="001F259D"/>
    <w:rsid w:val="00220DD3"/>
    <w:rsid w:val="00222F0B"/>
    <w:rsid w:val="002246C4"/>
    <w:rsid w:val="0022476C"/>
    <w:rsid w:val="002352E5"/>
    <w:rsid w:val="00237444"/>
    <w:rsid w:val="00251609"/>
    <w:rsid w:val="00254C02"/>
    <w:rsid w:val="00260F48"/>
    <w:rsid w:val="002616F5"/>
    <w:rsid w:val="00262157"/>
    <w:rsid w:val="002629BE"/>
    <w:rsid w:val="00262CDF"/>
    <w:rsid w:val="002642D8"/>
    <w:rsid w:val="00265B0E"/>
    <w:rsid w:val="00266146"/>
    <w:rsid w:val="002671C0"/>
    <w:rsid w:val="00271BE9"/>
    <w:rsid w:val="00280320"/>
    <w:rsid w:val="0029081C"/>
    <w:rsid w:val="002909CB"/>
    <w:rsid w:val="00294FB6"/>
    <w:rsid w:val="002A35BE"/>
    <w:rsid w:val="002B4D48"/>
    <w:rsid w:val="002B5143"/>
    <w:rsid w:val="002C7F86"/>
    <w:rsid w:val="002D39F5"/>
    <w:rsid w:val="002E4D36"/>
    <w:rsid w:val="003036B8"/>
    <w:rsid w:val="00317102"/>
    <w:rsid w:val="003215F6"/>
    <w:rsid w:val="00336523"/>
    <w:rsid w:val="0033737D"/>
    <w:rsid w:val="00341576"/>
    <w:rsid w:val="00347D5C"/>
    <w:rsid w:val="0036645E"/>
    <w:rsid w:val="00372522"/>
    <w:rsid w:val="00373B66"/>
    <w:rsid w:val="00377892"/>
    <w:rsid w:val="00382889"/>
    <w:rsid w:val="00384810"/>
    <w:rsid w:val="003A0CAC"/>
    <w:rsid w:val="003A51C6"/>
    <w:rsid w:val="003B13F1"/>
    <w:rsid w:val="003B2AE4"/>
    <w:rsid w:val="003B314F"/>
    <w:rsid w:val="003B7974"/>
    <w:rsid w:val="003D2F1E"/>
    <w:rsid w:val="003E39FD"/>
    <w:rsid w:val="003F39AE"/>
    <w:rsid w:val="003F688C"/>
    <w:rsid w:val="003F6A6D"/>
    <w:rsid w:val="00405709"/>
    <w:rsid w:val="00415866"/>
    <w:rsid w:val="00416FC9"/>
    <w:rsid w:val="004306F4"/>
    <w:rsid w:val="00431B4D"/>
    <w:rsid w:val="00442E28"/>
    <w:rsid w:val="00443190"/>
    <w:rsid w:val="00446178"/>
    <w:rsid w:val="0045083F"/>
    <w:rsid w:val="004519E2"/>
    <w:rsid w:val="00466A56"/>
    <w:rsid w:val="0047040D"/>
    <w:rsid w:val="00472BD8"/>
    <w:rsid w:val="004772F9"/>
    <w:rsid w:val="0048341C"/>
    <w:rsid w:val="00484C00"/>
    <w:rsid w:val="00491E22"/>
    <w:rsid w:val="0049374A"/>
    <w:rsid w:val="004A1BBC"/>
    <w:rsid w:val="004A3D22"/>
    <w:rsid w:val="004B44FC"/>
    <w:rsid w:val="004D5C5A"/>
    <w:rsid w:val="004D5CBE"/>
    <w:rsid w:val="004F1048"/>
    <w:rsid w:val="004F2DE0"/>
    <w:rsid w:val="00503935"/>
    <w:rsid w:val="0050555E"/>
    <w:rsid w:val="00507447"/>
    <w:rsid w:val="0051104C"/>
    <w:rsid w:val="00515622"/>
    <w:rsid w:val="00517CB1"/>
    <w:rsid w:val="00524742"/>
    <w:rsid w:val="00524AFE"/>
    <w:rsid w:val="005274B7"/>
    <w:rsid w:val="00527AE8"/>
    <w:rsid w:val="00531A14"/>
    <w:rsid w:val="0053607F"/>
    <w:rsid w:val="00543E5B"/>
    <w:rsid w:val="0055049F"/>
    <w:rsid w:val="0055063D"/>
    <w:rsid w:val="00555945"/>
    <w:rsid w:val="0056224C"/>
    <w:rsid w:val="0056300A"/>
    <w:rsid w:val="0056334C"/>
    <w:rsid w:val="00563398"/>
    <w:rsid w:val="00564C43"/>
    <w:rsid w:val="00574069"/>
    <w:rsid w:val="00574551"/>
    <w:rsid w:val="005760D4"/>
    <w:rsid w:val="00582C04"/>
    <w:rsid w:val="00590413"/>
    <w:rsid w:val="0059225C"/>
    <w:rsid w:val="00596D6D"/>
    <w:rsid w:val="005A3F4D"/>
    <w:rsid w:val="005A75AA"/>
    <w:rsid w:val="005B0C4A"/>
    <w:rsid w:val="005B0D01"/>
    <w:rsid w:val="005B4A5C"/>
    <w:rsid w:val="005C1A53"/>
    <w:rsid w:val="005D42CC"/>
    <w:rsid w:val="005E2A81"/>
    <w:rsid w:val="005E5E1C"/>
    <w:rsid w:val="005F34F3"/>
    <w:rsid w:val="005F5CB8"/>
    <w:rsid w:val="00606144"/>
    <w:rsid w:val="00611B22"/>
    <w:rsid w:val="0061322A"/>
    <w:rsid w:val="006271D0"/>
    <w:rsid w:val="00635A7A"/>
    <w:rsid w:val="0063658A"/>
    <w:rsid w:val="00642039"/>
    <w:rsid w:val="00646A41"/>
    <w:rsid w:val="00647EFB"/>
    <w:rsid w:val="00651640"/>
    <w:rsid w:val="00663E00"/>
    <w:rsid w:val="00674F1B"/>
    <w:rsid w:val="00687D41"/>
    <w:rsid w:val="00694E64"/>
    <w:rsid w:val="006B0C9D"/>
    <w:rsid w:val="006B1600"/>
    <w:rsid w:val="006B20FC"/>
    <w:rsid w:val="006B2626"/>
    <w:rsid w:val="006C08F3"/>
    <w:rsid w:val="006C38A5"/>
    <w:rsid w:val="006C5CBE"/>
    <w:rsid w:val="006E5D34"/>
    <w:rsid w:val="006F39B5"/>
    <w:rsid w:val="006F7059"/>
    <w:rsid w:val="00704354"/>
    <w:rsid w:val="00713605"/>
    <w:rsid w:val="007172B8"/>
    <w:rsid w:val="00732B32"/>
    <w:rsid w:val="007441D3"/>
    <w:rsid w:val="0077354F"/>
    <w:rsid w:val="00777AA7"/>
    <w:rsid w:val="0078317F"/>
    <w:rsid w:val="007A5276"/>
    <w:rsid w:val="007A7315"/>
    <w:rsid w:val="007B02D1"/>
    <w:rsid w:val="007B6970"/>
    <w:rsid w:val="007C6E9C"/>
    <w:rsid w:val="007E653C"/>
    <w:rsid w:val="007F3FD5"/>
    <w:rsid w:val="007F5882"/>
    <w:rsid w:val="00800919"/>
    <w:rsid w:val="00805493"/>
    <w:rsid w:val="008131A4"/>
    <w:rsid w:val="00821182"/>
    <w:rsid w:val="0082624F"/>
    <w:rsid w:val="00826616"/>
    <w:rsid w:val="00827486"/>
    <w:rsid w:val="008443A5"/>
    <w:rsid w:val="00845C59"/>
    <w:rsid w:val="0086475E"/>
    <w:rsid w:val="00866E3E"/>
    <w:rsid w:val="00867D8D"/>
    <w:rsid w:val="00872CCC"/>
    <w:rsid w:val="00873314"/>
    <w:rsid w:val="008746D3"/>
    <w:rsid w:val="00885A97"/>
    <w:rsid w:val="0089289C"/>
    <w:rsid w:val="008A4696"/>
    <w:rsid w:val="008B60B2"/>
    <w:rsid w:val="008B7D86"/>
    <w:rsid w:val="008C1363"/>
    <w:rsid w:val="008C4B62"/>
    <w:rsid w:val="008F6A68"/>
    <w:rsid w:val="009056FA"/>
    <w:rsid w:val="009058D7"/>
    <w:rsid w:val="00906210"/>
    <w:rsid w:val="00906FCE"/>
    <w:rsid w:val="0091423A"/>
    <w:rsid w:val="009219BF"/>
    <w:rsid w:val="00924AEB"/>
    <w:rsid w:val="00931A38"/>
    <w:rsid w:val="00934C39"/>
    <w:rsid w:val="009433DF"/>
    <w:rsid w:val="00944C90"/>
    <w:rsid w:val="009562A5"/>
    <w:rsid w:val="00957A59"/>
    <w:rsid w:val="0097717A"/>
    <w:rsid w:val="0098094B"/>
    <w:rsid w:val="009A1F65"/>
    <w:rsid w:val="009B4F5B"/>
    <w:rsid w:val="009C506F"/>
    <w:rsid w:val="009E40C1"/>
    <w:rsid w:val="009F24D1"/>
    <w:rsid w:val="009F3AB2"/>
    <w:rsid w:val="009F4AE5"/>
    <w:rsid w:val="009F652B"/>
    <w:rsid w:val="00A034BC"/>
    <w:rsid w:val="00A0567D"/>
    <w:rsid w:val="00A06A45"/>
    <w:rsid w:val="00A07476"/>
    <w:rsid w:val="00A07B40"/>
    <w:rsid w:val="00A1025F"/>
    <w:rsid w:val="00A1179F"/>
    <w:rsid w:val="00A14968"/>
    <w:rsid w:val="00A156FF"/>
    <w:rsid w:val="00A32C70"/>
    <w:rsid w:val="00A35801"/>
    <w:rsid w:val="00A406C1"/>
    <w:rsid w:val="00A40F09"/>
    <w:rsid w:val="00A42237"/>
    <w:rsid w:val="00A43610"/>
    <w:rsid w:val="00A44BFE"/>
    <w:rsid w:val="00A4514F"/>
    <w:rsid w:val="00A45C53"/>
    <w:rsid w:val="00A55664"/>
    <w:rsid w:val="00A6445A"/>
    <w:rsid w:val="00A95E52"/>
    <w:rsid w:val="00AA0384"/>
    <w:rsid w:val="00AA464A"/>
    <w:rsid w:val="00AB0644"/>
    <w:rsid w:val="00AB083C"/>
    <w:rsid w:val="00AB1430"/>
    <w:rsid w:val="00AB650A"/>
    <w:rsid w:val="00AC1CA2"/>
    <w:rsid w:val="00AD2976"/>
    <w:rsid w:val="00AE2D65"/>
    <w:rsid w:val="00AE724D"/>
    <w:rsid w:val="00AE7E2F"/>
    <w:rsid w:val="00AF0B7B"/>
    <w:rsid w:val="00B06985"/>
    <w:rsid w:val="00B1535B"/>
    <w:rsid w:val="00B21B3B"/>
    <w:rsid w:val="00B32E8F"/>
    <w:rsid w:val="00B37046"/>
    <w:rsid w:val="00B53969"/>
    <w:rsid w:val="00B56066"/>
    <w:rsid w:val="00B75BF2"/>
    <w:rsid w:val="00B77EF2"/>
    <w:rsid w:val="00B80254"/>
    <w:rsid w:val="00B84B7A"/>
    <w:rsid w:val="00B85838"/>
    <w:rsid w:val="00B92098"/>
    <w:rsid w:val="00B932C1"/>
    <w:rsid w:val="00B93567"/>
    <w:rsid w:val="00B95FF4"/>
    <w:rsid w:val="00B963B8"/>
    <w:rsid w:val="00B97675"/>
    <w:rsid w:val="00BB1F42"/>
    <w:rsid w:val="00BB6518"/>
    <w:rsid w:val="00BD28B7"/>
    <w:rsid w:val="00BD77C3"/>
    <w:rsid w:val="00BE7862"/>
    <w:rsid w:val="00C037FE"/>
    <w:rsid w:val="00C05419"/>
    <w:rsid w:val="00C14146"/>
    <w:rsid w:val="00C1722B"/>
    <w:rsid w:val="00C1787F"/>
    <w:rsid w:val="00C2650A"/>
    <w:rsid w:val="00C35238"/>
    <w:rsid w:val="00C423FC"/>
    <w:rsid w:val="00C42856"/>
    <w:rsid w:val="00C556E9"/>
    <w:rsid w:val="00C56BE4"/>
    <w:rsid w:val="00C6237C"/>
    <w:rsid w:val="00C64A4D"/>
    <w:rsid w:val="00C672D0"/>
    <w:rsid w:val="00C94812"/>
    <w:rsid w:val="00CA1D78"/>
    <w:rsid w:val="00CA72FE"/>
    <w:rsid w:val="00CB01A5"/>
    <w:rsid w:val="00CC2D10"/>
    <w:rsid w:val="00CD15C5"/>
    <w:rsid w:val="00CE1798"/>
    <w:rsid w:val="00CE6D50"/>
    <w:rsid w:val="00CF022D"/>
    <w:rsid w:val="00D06C58"/>
    <w:rsid w:val="00D147A6"/>
    <w:rsid w:val="00D175ED"/>
    <w:rsid w:val="00D21384"/>
    <w:rsid w:val="00D35846"/>
    <w:rsid w:val="00D37771"/>
    <w:rsid w:val="00D4050D"/>
    <w:rsid w:val="00D523A5"/>
    <w:rsid w:val="00D56DD0"/>
    <w:rsid w:val="00D7286F"/>
    <w:rsid w:val="00D73D53"/>
    <w:rsid w:val="00DA0152"/>
    <w:rsid w:val="00DA7C05"/>
    <w:rsid w:val="00DA7FE2"/>
    <w:rsid w:val="00DB5321"/>
    <w:rsid w:val="00DC705A"/>
    <w:rsid w:val="00DD13BD"/>
    <w:rsid w:val="00DE3FB6"/>
    <w:rsid w:val="00DE5BCC"/>
    <w:rsid w:val="00E016EB"/>
    <w:rsid w:val="00E119FD"/>
    <w:rsid w:val="00E13B6B"/>
    <w:rsid w:val="00E21696"/>
    <w:rsid w:val="00E30709"/>
    <w:rsid w:val="00E401ED"/>
    <w:rsid w:val="00E40D3A"/>
    <w:rsid w:val="00E420A1"/>
    <w:rsid w:val="00E50B2F"/>
    <w:rsid w:val="00E730AE"/>
    <w:rsid w:val="00E8373D"/>
    <w:rsid w:val="00E91D52"/>
    <w:rsid w:val="00EA3C33"/>
    <w:rsid w:val="00EB617C"/>
    <w:rsid w:val="00EC4EA3"/>
    <w:rsid w:val="00EE46B0"/>
    <w:rsid w:val="00EE7293"/>
    <w:rsid w:val="00EF03F8"/>
    <w:rsid w:val="00EF0982"/>
    <w:rsid w:val="00EF4637"/>
    <w:rsid w:val="00EF4D70"/>
    <w:rsid w:val="00F012E4"/>
    <w:rsid w:val="00F21708"/>
    <w:rsid w:val="00F2402B"/>
    <w:rsid w:val="00F34A89"/>
    <w:rsid w:val="00F377A6"/>
    <w:rsid w:val="00F43C01"/>
    <w:rsid w:val="00F504C4"/>
    <w:rsid w:val="00F574FA"/>
    <w:rsid w:val="00F622A8"/>
    <w:rsid w:val="00F6578B"/>
    <w:rsid w:val="00F71A90"/>
    <w:rsid w:val="00F74226"/>
    <w:rsid w:val="00F843C0"/>
    <w:rsid w:val="00F97D02"/>
    <w:rsid w:val="00FA1B0C"/>
    <w:rsid w:val="00FB69CD"/>
    <w:rsid w:val="00FC1304"/>
    <w:rsid w:val="00FC411A"/>
    <w:rsid w:val="00FC66D5"/>
    <w:rsid w:val="00FD7089"/>
    <w:rsid w:val="00FE3B7E"/>
    <w:rsid w:val="00FF2E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36D5"/>
  <w15:chartTrackingRefBased/>
  <w15:docId w15:val="{363E7334-7AAC-4ED3-88EE-726301B4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C33"/>
    <w:pPr>
      <w:spacing w:after="0" w:line="360" w:lineRule="auto"/>
      <w:jc w:val="both"/>
    </w:pPr>
    <w:rPr>
      <w:rFonts w:ascii="Times New Roman" w:hAnsi="Times New Roman"/>
      <w:szCs w:val="22"/>
    </w:rPr>
  </w:style>
  <w:style w:type="paragraph" w:styleId="Ttulo1">
    <w:name w:val="heading 1"/>
    <w:basedOn w:val="Normal"/>
    <w:next w:val="Normal"/>
    <w:link w:val="Ttulo1Car"/>
    <w:autoRedefine/>
    <w:uiPriority w:val="9"/>
    <w:qFormat/>
    <w:rsid w:val="00D147A6"/>
    <w:pPr>
      <w:keepNext/>
      <w:keepLines/>
      <w:spacing w:before="360" w:after="80"/>
      <w:jc w:val="left"/>
      <w:outlineLvl w:val="0"/>
    </w:pPr>
    <w:rPr>
      <w:rFonts w:eastAsiaTheme="majorEastAsia" w:cstheme="majorBidi"/>
      <w:b/>
      <w:sz w:val="28"/>
      <w:szCs w:val="28"/>
    </w:rPr>
  </w:style>
  <w:style w:type="paragraph" w:styleId="Ttulo2">
    <w:name w:val="heading 2"/>
    <w:basedOn w:val="Normal"/>
    <w:next w:val="Normal"/>
    <w:link w:val="Ttulo2Car"/>
    <w:autoRedefine/>
    <w:uiPriority w:val="9"/>
    <w:unhideWhenUsed/>
    <w:qFormat/>
    <w:rsid w:val="00EA3C33"/>
    <w:pPr>
      <w:keepNext/>
      <w:keepLines/>
      <w:spacing w:before="160" w:after="80"/>
      <w:outlineLvl w:val="1"/>
    </w:pPr>
    <w:rPr>
      <w:rFonts w:eastAsiaTheme="majorEastAsia" w:cstheme="majorBidi"/>
      <w:b/>
      <w:szCs w:val="32"/>
    </w:rPr>
  </w:style>
  <w:style w:type="paragraph" w:styleId="Ttulo3">
    <w:name w:val="heading 3"/>
    <w:basedOn w:val="Normal"/>
    <w:next w:val="Normal"/>
    <w:link w:val="Ttulo3Car"/>
    <w:uiPriority w:val="9"/>
    <w:semiHidden/>
    <w:unhideWhenUsed/>
    <w:qFormat/>
    <w:rsid w:val="00B1535B"/>
    <w:pPr>
      <w:keepNext/>
      <w:keepLines/>
      <w:spacing w:before="160" w:after="80" w:line="278"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1535B"/>
    <w:pPr>
      <w:keepNext/>
      <w:keepLines/>
      <w:spacing w:before="80" w:after="40" w:line="278" w:lineRule="auto"/>
      <w:outlineLvl w:val="3"/>
    </w:pPr>
    <w:rPr>
      <w:rFonts w:eastAsiaTheme="majorEastAsia" w:cstheme="majorBidi"/>
      <w:i/>
      <w:iCs/>
      <w:color w:val="0F4761" w:themeColor="accent1" w:themeShade="BF"/>
      <w:szCs w:val="24"/>
    </w:rPr>
  </w:style>
  <w:style w:type="paragraph" w:styleId="Ttulo5">
    <w:name w:val="heading 5"/>
    <w:basedOn w:val="Normal"/>
    <w:next w:val="Normal"/>
    <w:link w:val="Ttulo5Car"/>
    <w:uiPriority w:val="9"/>
    <w:semiHidden/>
    <w:unhideWhenUsed/>
    <w:qFormat/>
    <w:rsid w:val="00B1535B"/>
    <w:pPr>
      <w:keepNext/>
      <w:keepLines/>
      <w:spacing w:before="80" w:after="40" w:line="278" w:lineRule="auto"/>
      <w:outlineLvl w:val="4"/>
    </w:pPr>
    <w:rPr>
      <w:rFonts w:eastAsiaTheme="majorEastAsia" w:cstheme="majorBidi"/>
      <w:color w:val="0F4761" w:themeColor="accent1" w:themeShade="BF"/>
      <w:szCs w:val="24"/>
    </w:rPr>
  </w:style>
  <w:style w:type="paragraph" w:styleId="Ttulo6">
    <w:name w:val="heading 6"/>
    <w:basedOn w:val="Normal"/>
    <w:next w:val="Normal"/>
    <w:link w:val="Ttulo6Car"/>
    <w:uiPriority w:val="9"/>
    <w:semiHidden/>
    <w:unhideWhenUsed/>
    <w:qFormat/>
    <w:rsid w:val="00B1535B"/>
    <w:pPr>
      <w:keepNext/>
      <w:keepLines/>
      <w:spacing w:before="40" w:line="278" w:lineRule="auto"/>
      <w:outlineLvl w:val="5"/>
    </w:pPr>
    <w:rPr>
      <w:rFonts w:eastAsiaTheme="majorEastAsia" w:cstheme="majorBidi"/>
      <w:i/>
      <w:iCs/>
      <w:color w:val="595959" w:themeColor="text1" w:themeTint="A6"/>
      <w:szCs w:val="24"/>
    </w:rPr>
  </w:style>
  <w:style w:type="paragraph" w:styleId="Ttulo7">
    <w:name w:val="heading 7"/>
    <w:basedOn w:val="Normal"/>
    <w:next w:val="Normal"/>
    <w:link w:val="Ttulo7Car"/>
    <w:uiPriority w:val="9"/>
    <w:semiHidden/>
    <w:unhideWhenUsed/>
    <w:qFormat/>
    <w:rsid w:val="00B1535B"/>
    <w:pPr>
      <w:keepNext/>
      <w:keepLines/>
      <w:spacing w:before="40" w:line="278" w:lineRule="auto"/>
      <w:outlineLvl w:val="6"/>
    </w:pPr>
    <w:rPr>
      <w:rFonts w:eastAsiaTheme="majorEastAsia" w:cstheme="majorBidi"/>
      <w:color w:val="595959" w:themeColor="text1" w:themeTint="A6"/>
      <w:szCs w:val="24"/>
    </w:rPr>
  </w:style>
  <w:style w:type="paragraph" w:styleId="Ttulo8">
    <w:name w:val="heading 8"/>
    <w:basedOn w:val="Normal"/>
    <w:next w:val="Normal"/>
    <w:link w:val="Ttulo8Car"/>
    <w:uiPriority w:val="9"/>
    <w:semiHidden/>
    <w:unhideWhenUsed/>
    <w:qFormat/>
    <w:rsid w:val="00B1535B"/>
    <w:pPr>
      <w:keepNext/>
      <w:keepLines/>
      <w:spacing w:line="278" w:lineRule="auto"/>
      <w:outlineLvl w:val="7"/>
    </w:pPr>
    <w:rPr>
      <w:rFonts w:eastAsiaTheme="majorEastAsia" w:cstheme="majorBidi"/>
      <w:i/>
      <w:iCs/>
      <w:color w:val="272727" w:themeColor="text1" w:themeTint="D8"/>
      <w:szCs w:val="24"/>
    </w:rPr>
  </w:style>
  <w:style w:type="paragraph" w:styleId="Ttulo9">
    <w:name w:val="heading 9"/>
    <w:basedOn w:val="Normal"/>
    <w:next w:val="Normal"/>
    <w:link w:val="Ttulo9Car"/>
    <w:uiPriority w:val="9"/>
    <w:semiHidden/>
    <w:unhideWhenUsed/>
    <w:qFormat/>
    <w:rsid w:val="00B1535B"/>
    <w:pPr>
      <w:keepNext/>
      <w:keepLines/>
      <w:spacing w:line="278" w:lineRule="auto"/>
      <w:outlineLvl w:val="8"/>
    </w:pPr>
    <w:rPr>
      <w:rFonts w:eastAsiaTheme="majorEastAsia" w:cstheme="majorBidi"/>
      <w:color w:val="272727" w:themeColor="text1" w:themeTint="D8"/>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47A6"/>
    <w:rPr>
      <w:rFonts w:ascii="Times New Roman" w:eastAsiaTheme="majorEastAsia" w:hAnsi="Times New Roman" w:cstheme="majorBidi"/>
      <w:b/>
      <w:sz w:val="28"/>
      <w:szCs w:val="28"/>
    </w:rPr>
  </w:style>
  <w:style w:type="character" w:customStyle="1" w:styleId="Ttulo2Car">
    <w:name w:val="Título 2 Car"/>
    <w:basedOn w:val="Fuentedeprrafopredeter"/>
    <w:link w:val="Ttulo2"/>
    <w:uiPriority w:val="9"/>
    <w:rsid w:val="00EA3C33"/>
    <w:rPr>
      <w:rFonts w:ascii="Times New Roman" w:eastAsiaTheme="majorEastAsia" w:hAnsi="Times New Roman" w:cstheme="majorBidi"/>
      <w:b/>
      <w:szCs w:val="32"/>
    </w:rPr>
  </w:style>
  <w:style w:type="character" w:customStyle="1" w:styleId="Ttulo3Car">
    <w:name w:val="Título 3 Car"/>
    <w:basedOn w:val="Fuentedeprrafopredeter"/>
    <w:link w:val="Ttulo3"/>
    <w:uiPriority w:val="9"/>
    <w:semiHidden/>
    <w:rsid w:val="00B1535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1535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1535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1535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535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535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535B"/>
    <w:rPr>
      <w:rFonts w:eastAsiaTheme="majorEastAsia" w:cstheme="majorBidi"/>
      <w:color w:val="272727" w:themeColor="text1" w:themeTint="D8"/>
    </w:rPr>
  </w:style>
  <w:style w:type="paragraph" w:styleId="Ttulo">
    <w:name w:val="Title"/>
    <w:basedOn w:val="Normal"/>
    <w:next w:val="Normal"/>
    <w:link w:val="TtuloCar"/>
    <w:autoRedefine/>
    <w:uiPriority w:val="10"/>
    <w:qFormat/>
    <w:rsid w:val="00EA3C33"/>
    <w:pPr>
      <w:spacing w:after="80"/>
      <w:contextualSpacing/>
      <w:jc w:val="center"/>
    </w:pPr>
    <w:rPr>
      <w:rFonts w:eastAsiaTheme="majorEastAsia" w:cstheme="majorBidi"/>
      <w:b/>
      <w:spacing w:val="-10"/>
      <w:kern w:val="28"/>
      <w:sz w:val="36"/>
      <w:szCs w:val="56"/>
    </w:rPr>
  </w:style>
  <w:style w:type="character" w:customStyle="1" w:styleId="TtuloCar">
    <w:name w:val="Título Car"/>
    <w:basedOn w:val="Fuentedeprrafopredeter"/>
    <w:link w:val="Ttulo"/>
    <w:uiPriority w:val="10"/>
    <w:rsid w:val="00EA3C33"/>
    <w:rPr>
      <w:rFonts w:ascii="Times New Roman" w:eastAsiaTheme="majorEastAsia" w:hAnsi="Times New Roman" w:cstheme="majorBidi"/>
      <w:b/>
      <w:spacing w:val="-10"/>
      <w:kern w:val="28"/>
      <w:sz w:val="36"/>
      <w:szCs w:val="56"/>
    </w:rPr>
  </w:style>
  <w:style w:type="paragraph" w:styleId="Subttulo">
    <w:name w:val="Subtitle"/>
    <w:basedOn w:val="Normal"/>
    <w:next w:val="Normal"/>
    <w:link w:val="SubttuloCar"/>
    <w:uiPriority w:val="11"/>
    <w:qFormat/>
    <w:rsid w:val="00B1535B"/>
    <w:pPr>
      <w:numPr>
        <w:ilvl w:val="1"/>
      </w:numPr>
      <w:spacing w:line="278"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1535B"/>
    <w:rPr>
      <w:rFonts w:eastAsiaTheme="majorEastAsia" w:cstheme="majorBidi"/>
      <w:color w:val="595959" w:themeColor="text1" w:themeTint="A6"/>
      <w:spacing w:val="15"/>
      <w:sz w:val="28"/>
      <w:szCs w:val="28"/>
    </w:rPr>
  </w:style>
  <w:style w:type="paragraph" w:styleId="Cita">
    <w:name w:val="Quote"/>
    <w:basedOn w:val="Normal"/>
    <w:next w:val="Normal"/>
    <w:link w:val="CitaCar"/>
    <w:autoRedefine/>
    <w:uiPriority w:val="29"/>
    <w:qFormat/>
    <w:rsid w:val="001F259D"/>
    <w:pPr>
      <w:spacing w:after="120" w:line="276" w:lineRule="auto"/>
      <w:ind w:left="1134"/>
    </w:pPr>
    <w:rPr>
      <w:iCs/>
      <w:sz w:val="22"/>
      <w:szCs w:val="24"/>
    </w:rPr>
  </w:style>
  <w:style w:type="character" w:customStyle="1" w:styleId="CitaCar">
    <w:name w:val="Cita Car"/>
    <w:basedOn w:val="Fuentedeprrafopredeter"/>
    <w:link w:val="Cita"/>
    <w:uiPriority w:val="29"/>
    <w:rsid w:val="001F259D"/>
    <w:rPr>
      <w:rFonts w:ascii="Times New Roman" w:hAnsi="Times New Roman"/>
      <w:iCs/>
      <w:sz w:val="22"/>
    </w:rPr>
  </w:style>
  <w:style w:type="paragraph" w:styleId="Prrafodelista">
    <w:name w:val="List Paragraph"/>
    <w:basedOn w:val="Normal"/>
    <w:uiPriority w:val="34"/>
    <w:qFormat/>
    <w:rsid w:val="00B1535B"/>
    <w:pPr>
      <w:spacing w:line="278" w:lineRule="auto"/>
      <w:ind w:left="720"/>
      <w:contextualSpacing/>
    </w:pPr>
    <w:rPr>
      <w:szCs w:val="24"/>
    </w:rPr>
  </w:style>
  <w:style w:type="character" w:styleId="nfasisintenso">
    <w:name w:val="Intense Emphasis"/>
    <w:basedOn w:val="Fuentedeprrafopredeter"/>
    <w:uiPriority w:val="21"/>
    <w:qFormat/>
    <w:rsid w:val="00B1535B"/>
    <w:rPr>
      <w:i/>
      <w:iCs/>
      <w:color w:val="0F4761" w:themeColor="accent1" w:themeShade="BF"/>
    </w:rPr>
  </w:style>
  <w:style w:type="paragraph" w:styleId="Citadestacada">
    <w:name w:val="Intense Quote"/>
    <w:basedOn w:val="Normal"/>
    <w:next w:val="Normal"/>
    <w:link w:val="CitadestacadaCar"/>
    <w:uiPriority w:val="30"/>
    <w:qFormat/>
    <w:rsid w:val="00B1535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Cs w:val="24"/>
    </w:rPr>
  </w:style>
  <w:style w:type="character" w:customStyle="1" w:styleId="CitadestacadaCar">
    <w:name w:val="Cita destacada Car"/>
    <w:basedOn w:val="Fuentedeprrafopredeter"/>
    <w:link w:val="Citadestacada"/>
    <w:uiPriority w:val="30"/>
    <w:rsid w:val="00B1535B"/>
    <w:rPr>
      <w:i/>
      <w:iCs/>
      <w:color w:val="0F4761" w:themeColor="accent1" w:themeShade="BF"/>
    </w:rPr>
  </w:style>
  <w:style w:type="character" w:styleId="Referenciaintensa">
    <w:name w:val="Intense Reference"/>
    <w:basedOn w:val="Fuentedeprrafopredeter"/>
    <w:uiPriority w:val="32"/>
    <w:qFormat/>
    <w:rsid w:val="00B1535B"/>
    <w:rPr>
      <w:b/>
      <w:bCs/>
      <w:smallCaps/>
      <w:color w:val="0F4761" w:themeColor="accent1" w:themeShade="BF"/>
      <w:spacing w:val="5"/>
    </w:rPr>
  </w:style>
  <w:style w:type="character" w:styleId="Hipervnculo">
    <w:name w:val="Hyperlink"/>
    <w:basedOn w:val="Fuentedeprrafopredeter"/>
    <w:uiPriority w:val="99"/>
    <w:unhideWhenUsed/>
    <w:rsid w:val="00FF2E91"/>
    <w:rPr>
      <w:color w:val="467886" w:themeColor="hyperlink"/>
      <w:u w:val="single"/>
    </w:rPr>
  </w:style>
  <w:style w:type="character" w:styleId="Mencinsinresolver">
    <w:name w:val="Unresolved Mention"/>
    <w:basedOn w:val="Fuentedeprrafopredeter"/>
    <w:uiPriority w:val="99"/>
    <w:semiHidden/>
    <w:unhideWhenUsed/>
    <w:rsid w:val="00FF2E91"/>
    <w:rPr>
      <w:color w:val="605E5C"/>
      <w:shd w:val="clear" w:color="auto" w:fill="E1DFDD"/>
    </w:rPr>
  </w:style>
  <w:style w:type="character" w:styleId="Hipervnculovisitado">
    <w:name w:val="FollowedHyperlink"/>
    <w:basedOn w:val="Fuentedeprrafopredeter"/>
    <w:uiPriority w:val="99"/>
    <w:semiHidden/>
    <w:unhideWhenUsed/>
    <w:rsid w:val="0056300A"/>
    <w:rPr>
      <w:color w:val="96607D" w:themeColor="followedHyperlink"/>
      <w:u w:val="single"/>
    </w:rPr>
  </w:style>
  <w:style w:type="paragraph" w:styleId="HTMLconformatoprevio">
    <w:name w:val="HTML Preformatted"/>
    <w:basedOn w:val="Normal"/>
    <w:link w:val="HTMLconformatoprevioCar"/>
    <w:uiPriority w:val="99"/>
    <w:semiHidden/>
    <w:unhideWhenUsed/>
    <w:rsid w:val="0056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 w:val="20"/>
      <w:szCs w:val="20"/>
      <w:lang w:eastAsia="es-CO"/>
      <w14:ligatures w14:val="none"/>
    </w:rPr>
  </w:style>
  <w:style w:type="character" w:customStyle="1" w:styleId="HTMLconformatoprevioCar">
    <w:name w:val="HTML con formato previo Car"/>
    <w:basedOn w:val="Fuentedeprrafopredeter"/>
    <w:link w:val="HTMLconformatoprevio"/>
    <w:uiPriority w:val="99"/>
    <w:semiHidden/>
    <w:rsid w:val="0056300A"/>
    <w:rPr>
      <w:rFonts w:ascii="Courier New" w:eastAsia="Times New Roman" w:hAnsi="Courier New" w:cs="Courier New"/>
      <w:kern w:val="0"/>
      <w:sz w:val="20"/>
      <w:szCs w:val="20"/>
      <w:lang w:eastAsia="es-CO"/>
      <w14:ligatures w14:val="none"/>
    </w:rPr>
  </w:style>
  <w:style w:type="character" w:customStyle="1" w:styleId="y2iqfc">
    <w:name w:val="y2iqfc"/>
    <w:basedOn w:val="Fuentedeprrafopredeter"/>
    <w:rsid w:val="0056300A"/>
  </w:style>
  <w:style w:type="paragraph" w:styleId="Bibliografa">
    <w:name w:val="Bibliography"/>
    <w:basedOn w:val="Normal"/>
    <w:next w:val="Normal"/>
    <w:uiPriority w:val="37"/>
    <w:unhideWhenUsed/>
    <w:rsid w:val="00F377A6"/>
  </w:style>
  <w:style w:type="table" w:styleId="Tablaconcuadrcula">
    <w:name w:val="Table Grid"/>
    <w:basedOn w:val="Tablanormal"/>
    <w:uiPriority w:val="39"/>
    <w:rsid w:val="0056334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A1F65"/>
    <w:pPr>
      <w:spacing w:after="0" w:line="240" w:lineRule="auto"/>
    </w:pPr>
    <w:rPr>
      <w:rFonts w:ascii="Times New Roman" w:hAnsi="Times New Roman"/>
      <w:szCs w:val="22"/>
    </w:rPr>
  </w:style>
  <w:style w:type="character" w:styleId="Refdecomentario">
    <w:name w:val="annotation reference"/>
    <w:basedOn w:val="Fuentedeprrafopredeter"/>
    <w:uiPriority w:val="99"/>
    <w:semiHidden/>
    <w:unhideWhenUsed/>
    <w:rsid w:val="009A1F65"/>
    <w:rPr>
      <w:sz w:val="16"/>
      <w:szCs w:val="16"/>
    </w:rPr>
  </w:style>
  <w:style w:type="paragraph" w:styleId="Textocomentario">
    <w:name w:val="annotation text"/>
    <w:basedOn w:val="Normal"/>
    <w:link w:val="TextocomentarioCar"/>
    <w:uiPriority w:val="99"/>
    <w:unhideWhenUsed/>
    <w:rsid w:val="009A1F65"/>
    <w:pPr>
      <w:spacing w:line="240" w:lineRule="auto"/>
    </w:pPr>
    <w:rPr>
      <w:sz w:val="20"/>
      <w:szCs w:val="20"/>
    </w:rPr>
  </w:style>
  <w:style w:type="character" w:customStyle="1" w:styleId="TextocomentarioCar">
    <w:name w:val="Texto comentario Car"/>
    <w:basedOn w:val="Fuentedeprrafopredeter"/>
    <w:link w:val="Textocomentario"/>
    <w:uiPriority w:val="99"/>
    <w:rsid w:val="009A1F6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9A1F65"/>
    <w:rPr>
      <w:b/>
      <w:bCs/>
    </w:rPr>
  </w:style>
  <w:style w:type="character" w:customStyle="1" w:styleId="AsuntodelcomentarioCar">
    <w:name w:val="Asunto del comentario Car"/>
    <w:basedOn w:val="TextocomentarioCar"/>
    <w:link w:val="Asuntodelcomentario"/>
    <w:uiPriority w:val="99"/>
    <w:semiHidden/>
    <w:rsid w:val="009A1F6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787">
      <w:bodyDiv w:val="1"/>
      <w:marLeft w:val="0"/>
      <w:marRight w:val="0"/>
      <w:marTop w:val="0"/>
      <w:marBottom w:val="0"/>
      <w:divBdr>
        <w:top w:val="none" w:sz="0" w:space="0" w:color="auto"/>
        <w:left w:val="none" w:sz="0" w:space="0" w:color="auto"/>
        <w:bottom w:val="none" w:sz="0" w:space="0" w:color="auto"/>
        <w:right w:val="none" w:sz="0" w:space="0" w:color="auto"/>
      </w:divBdr>
    </w:div>
    <w:div w:id="55983209">
      <w:bodyDiv w:val="1"/>
      <w:marLeft w:val="0"/>
      <w:marRight w:val="0"/>
      <w:marTop w:val="0"/>
      <w:marBottom w:val="0"/>
      <w:divBdr>
        <w:top w:val="none" w:sz="0" w:space="0" w:color="auto"/>
        <w:left w:val="none" w:sz="0" w:space="0" w:color="auto"/>
        <w:bottom w:val="none" w:sz="0" w:space="0" w:color="auto"/>
        <w:right w:val="none" w:sz="0" w:space="0" w:color="auto"/>
      </w:divBdr>
    </w:div>
    <w:div w:id="61952263">
      <w:bodyDiv w:val="1"/>
      <w:marLeft w:val="0"/>
      <w:marRight w:val="0"/>
      <w:marTop w:val="0"/>
      <w:marBottom w:val="0"/>
      <w:divBdr>
        <w:top w:val="none" w:sz="0" w:space="0" w:color="auto"/>
        <w:left w:val="none" w:sz="0" w:space="0" w:color="auto"/>
        <w:bottom w:val="none" w:sz="0" w:space="0" w:color="auto"/>
        <w:right w:val="none" w:sz="0" w:space="0" w:color="auto"/>
      </w:divBdr>
    </w:div>
    <w:div w:id="78142082">
      <w:bodyDiv w:val="1"/>
      <w:marLeft w:val="0"/>
      <w:marRight w:val="0"/>
      <w:marTop w:val="0"/>
      <w:marBottom w:val="0"/>
      <w:divBdr>
        <w:top w:val="none" w:sz="0" w:space="0" w:color="auto"/>
        <w:left w:val="none" w:sz="0" w:space="0" w:color="auto"/>
        <w:bottom w:val="none" w:sz="0" w:space="0" w:color="auto"/>
        <w:right w:val="none" w:sz="0" w:space="0" w:color="auto"/>
      </w:divBdr>
    </w:div>
    <w:div w:id="125899176">
      <w:bodyDiv w:val="1"/>
      <w:marLeft w:val="0"/>
      <w:marRight w:val="0"/>
      <w:marTop w:val="0"/>
      <w:marBottom w:val="0"/>
      <w:divBdr>
        <w:top w:val="none" w:sz="0" w:space="0" w:color="auto"/>
        <w:left w:val="none" w:sz="0" w:space="0" w:color="auto"/>
        <w:bottom w:val="none" w:sz="0" w:space="0" w:color="auto"/>
        <w:right w:val="none" w:sz="0" w:space="0" w:color="auto"/>
      </w:divBdr>
    </w:div>
    <w:div w:id="145517520">
      <w:bodyDiv w:val="1"/>
      <w:marLeft w:val="0"/>
      <w:marRight w:val="0"/>
      <w:marTop w:val="0"/>
      <w:marBottom w:val="0"/>
      <w:divBdr>
        <w:top w:val="none" w:sz="0" w:space="0" w:color="auto"/>
        <w:left w:val="none" w:sz="0" w:space="0" w:color="auto"/>
        <w:bottom w:val="none" w:sz="0" w:space="0" w:color="auto"/>
        <w:right w:val="none" w:sz="0" w:space="0" w:color="auto"/>
      </w:divBdr>
    </w:div>
    <w:div w:id="148520255">
      <w:bodyDiv w:val="1"/>
      <w:marLeft w:val="0"/>
      <w:marRight w:val="0"/>
      <w:marTop w:val="0"/>
      <w:marBottom w:val="0"/>
      <w:divBdr>
        <w:top w:val="none" w:sz="0" w:space="0" w:color="auto"/>
        <w:left w:val="none" w:sz="0" w:space="0" w:color="auto"/>
        <w:bottom w:val="none" w:sz="0" w:space="0" w:color="auto"/>
        <w:right w:val="none" w:sz="0" w:space="0" w:color="auto"/>
      </w:divBdr>
    </w:div>
    <w:div w:id="153759330">
      <w:bodyDiv w:val="1"/>
      <w:marLeft w:val="0"/>
      <w:marRight w:val="0"/>
      <w:marTop w:val="0"/>
      <w:marBottom w:val="0"/>
      <w:divBdr>
        <w:top w:val="none" w:sz="0" w:space="0" w:color="auto"/>
        <w:left w:val="none" w:sz="0" w:space="0" w:color="auto"/>
        <w:bottom w:val="none" w:sz="0" w:space="0" w:color="auto"/>
        <w:right w:val="none" w:sz="0" w:space="0" w:color="auto"/>
      </w:divBdr>
    </w:div>
    <w:div w:id="203030687">
      <w:bodyDiv w:val="1"/>
      <w:marLeft w:val="0"/>
      <w:marRight w:val="0"/>
      <w:marTop w:val="0"/>
      <w:marBottom w:val="0"/>
      <w:divBdr>
        <w:top w:val="none" w:sz="0" w:space="0" w:color="auto"/>
        <w:left w:val="none" w:sz="0" w:space="0" w:color="auto"/>
        <w:bottom w:val="none" w:sz="0" w:space="0" w:color="auto"/>
        <w:right w:val="none" w:sz="0" w:space="0" w:color="auto"/>
      </w:divBdr>
    </w:div>
    <w:div w:id="207452457">
      <w:bodyDiv w:val="1"/>
      <w:marLeft w:val="0"/>
      <w:marRight w:val="0"/>
      <w:marTop w:val="0"/>
      <w:marBottom w:val="0"/>
      <w:divBdr>
        <w:top w:val="none" w:sz="0" w:space="0" w:color="auto"/>
        <w:left w:val="none" w:sz="0" w:space="0" w:color="auto"/>
        <w:bottom w:val="none" w:sz="0" w:space="0" w:color="auto"/>
        <w:right w:val="none" w:sz="0" w:space="0" w:color="auto"/>
      </w:divBdr>
    </w:div>
    <w:div w:id="238180761">
      <w:bodyDiv w:val="1"/>
      <w:marLeft w:val="0"/>
      <w:marRight w:val="0"/>
      <w:marTop w:val="0"/>
      <w:marBottom w:val="0"/>
      <w:divBdr>
        <w:top w:val="none" w:sz="0" w:space="0" w:color="auto"/>
        <w:left w:val="none" w:sz="0" w:space="0" w:color="auto"/>
        <w:bottom w:val="none" w:sz="0" w:space="0" w:color="auto"/>
        <w:right w:val="none" w:sz="0" w:space="0" w:color="auto"/>
      </w:divBdr>
    </w:div>
    <w:div w:id="323319802">
      <w:bodyDiv w:val="1"/>
      <w:marLeft w:val="0"/>
      <w:marRight w:val="0"/>
      <w:marTop w:val="0"/>
      <w:marBottom w:val="0"/>
      <w:divBdr>
        <w:top w:val="none" w:sz="0" w:space="0" w:color="auto"/>
        <w:left w:val="none" w:sz="0" w:space="0" w:color="auto"/>
        <w:bottom w:val="none" w:sz="0" w:space="0" w:color="auto"/>
        <w:right w:val="none" w:sz="0" w:space="0" w:color="auto"/>
      </w:divBdr>
    </w:div>
    <w:div w:id="325667109">
      <w:bodyDiv w:val="1"/>
      <w:marLeft w:val="0"/>
      <w:marRight w:val="0"/>
      <w:marTop w:val="0"/>
      <w:marBottom w:val="0"/>
      <w:divBdr>
        <w:top w:val="none" w:sz="0" w:space="0" w:color="auto"/>
        <w:left w:val="none" w:sz="0" w:space="0" w:color="auto"/>
        <w:bottom w:val="none" w:sz="0" w:space="0" w:color="auto"/>
        <w:right w:val="none" w:sz="0" w:space="0" w:color="auto"/>
      </w:divBdr>
    </w:div>
    <w:div w:id="343288613">
      <w:bodyDiv w:val="1"/>
      <w:marLeft w:val="0"/>
      <w:marRight w:val="0"/>
      <w:marTop w:val="0"/>
      <w:marBottom w:val="0"/>
      <w:divBdr>
        <w:top w:val="none" w:sz="0" w:space="0" w:color="auto"/>
        <w:left w:val="none" w:sz="0" w:space="0" w:color="auto"/>
        <w:bottom w:val="none" w:sz="0" w:space="0" w:color="auto"/>
        <w:right w:val="none" w:sz="0" w:space="0" w:color="auto"/>
      </w:divBdr>
    </w:div>
    <w:div w:id="370812820">
      <w:bodyDiv w:val="1"/>
      <w:marLeft w:val="0"/>
      <w:marRight w:val="0"/>
      <w:marTop w:val="0"/>
      <w:marBottom w:val="0"/>
      <w:divBdr>
        <w:top w:val="none" w:sz="0" w:space="0" w:color="auto"/>
        <w:left w:val="none" w:sz="0" w:space="0" w:color="auto"/>
        <w:bottom w:val="none" w:sz="0" w:space="0" w:color="auto"/>
        <w:right w:val="none" w:sz="0" w:space="0" w:color="auto"/>
      </w:divBdr>
    </w:div>
    <w:div w:id="537207852">
      <w:bodyDiv w:val="1"/>
      <w:marLeft w:val="0"/>
      <w:marRight w:val="0"/>
      <w:marTop w:val="0"/>
      <w:marBottom w:val="0"/>
      <w:divBdr>
        <w:top w:val="none" w:sz="0" w:space="0" w:color="auto"/>
        <w:left w:val="none" w:sz="0" w:space="0" w:color="auto"/>
        <w:bottom w:val="none" w:sz="0" w:space="0" w:color="auto"/>
        <w:right w:val="none" w:sz="0" w:space="0" w:color="auto"/>
      </w:divBdr>
    </w:div>
    <w:div w:id="574441799">
      <w:bodyDiv w:val="1"/>
      <w:marLeft w:val="0"/>
      <w:marRight w:val="0"/>
      <w:marTop w:val="0"/>
      <w:marBottom w:val="0"/>
      <w:divBdr>
        <w:top w:val="none" w:sz="0" w:space="0" w:color="auto"/>
        <w:left w:val="none" w:sz="0" w:space="0" w:color="auto"/>
        <w:bottom w:val="none" w:sz="0" w:space="0" w:color="auto"/>
        <w:right w:val="none" w:sz="0" w:space="0" w:color="auto"/>
      </w:divBdr>
    </w:div>
    <w:div w:id="596863640">
      <w:bodyDiv w:val="1"/>
      <w:marLeft w:val="0"/>
      <w:marRight w:val="0"/>
      <w:marTop w:val="0"/>
      <w:marBottom w:val="0"/>
      <w:divBdr>
        <w:top w:val="none" w:sz="0" w:space="0" w:color="auto"/>
        <w:left w:val="none" w:sz="0" w:space="0" w:color="auto"/>
        <w:bottom w:val="none" w:sz="0" w:space="0" w:color="auto"/>
        <w:right w:val="none" w:sz="0" w:space="0" w:color="auto"/>
      </w:divBdr>
    </w:div>
    <w:div w:id="677973340">
      <w:bodyDiv w:val="1"/>
      <w:marLeft w:val="0"/>
      <w:marRight w:val="0"/>
      <w:marTop w:val="0"/>
      <w:marBottom w:val="0"/>
      <w:divBdr>
        <w:top w:val="none" w:sz="0" w:space="0" w:color="auto"/>
        <w:left w:val="none" w:sz="0" w:space="0" w:color="auto"/>
        <w:bottom w:val="none" w:sz="0" w:space="0" w:color="auto"/>
        <w:right w:val="none" w:sz="0" w:space="0" w:color="auto"/>
      </w:divBdr>
    </w:div>
    <w:div w:id="686059976">
      <w:bodyDiv w:val="1"/>
      <w:marLeft w:val="0"/>
      <w:marRight w:val="0"/>
      <w:marTop w:val="0"/>
      <w:marBottom w:val="0"/>
      <w:divBdr>
        <w:top w:val="none" w:sz="0" w:space="0" w:color="auto"/>
        <w:left w:val="none" w:sz="0" w:space="0" w:color="auto"/>
        <w:bottom w:val="none" w:sz="0" w:space="0" w:color="auto"/>
        <w:right w:val="none" w:sz="0" w:space="0" w:color="auto"/>
      </w:divBdr>
    </w:div>
    <w:div w:id="702442071">
      <w:bodyDiv w:val="1"/>
      <w:marLeft w:val="0"/>
      <w:marRight w:val="0"/>
      <w:marTop w:val="0"/>
      <w:marBottom w:val="0"/>
      <w:divBdr>
        <w:top w:val="none" w:sz="0" w:space="0" w:color="auto"/>
        <w:left w:val="none" w:sz="0" w:space="0" w:color="auto"/>
        <w:bottom w:val="none" w:sz="0" w:space="0" w:color="auto"/>
        <w:right w:val="none" w:sz="0" w:space="0" w:color="auto"/>
      </w:divBdr>
    </w:div>
    <w:div w:id="723875298">
      <w:bodyDiv w:val="1"/>
      <w:marLeft w:val="0"/>
      <w:marRight w:val="0"/>
      <w:marTop w:val="0"/>
      <w:marBottom w:val="0"/>
      <w:divBdr>
        <w:top w:val="none" w:sz="0" w:space="0" w:color="auto"/>
        <w:left w:val="none" w:sz="0" w:space="0" w:color="auto"/>
        <w:bottom w:val="none" w:sz="0" w:space="0" w:color="auto"/>
        <w:right w:val="none" w:sz="0" w:space="0" w:color="auto"/>
      </w:divBdr>
    </w:div>
    <w:div w:id="735513277">
      <w:bodyDiv w:val="1"/>
      <w:marLeft w:val="0"/>
      <w:marRight w:val="0"/>
      <w:marTop w:val="0"/>
      <w:marBottom w:val="0"/>
      <w:divBdr>
        <w:top w:val="none" w:sz="0" w:space="0" w:color="auto"/>
        <w:left w:val="none" w:sz="0" w:space="0" w:color="auto"/>
        <w:bottom w:val="none" w:sz="0" w:space="0" w:color="auto"/>
        <w:right w:val="none" w:sz="0" w:space="0" w:color="auto"/>
      </w:divBdr>
    </w:div>
    <w:div w:id="752748713">
      <w:bodyDiv w:val="1"/>
      <w:marLeft w:val="0"/>
      <w:marRight w:val="0"/>
      <w:marTop w:val="0"/>
      <w:marBottom w:val="0"/>
      <w:divBdr>
        <w:top w:val="none" w:sz="0" w:space="0" w:color="auto"/>
        <w:left w:val="none" w:sz="0" w:space="0" w:color="auto"/>
        <w:bottom w:val="none" w:sz="0" w:space="0" w:color="auto"/>
        <w:right w:val="none" w:sz="0" w:space="0" w:color="auto"/>
      </w:divBdr>
    </w:div>
    <w:div w:id="771777543">
      <w:bodyDiv w:val="1"/>
      <w:marLeft w:val="0"/>
      <w:marRight w:val="0"/>
      <w:marTop w:val="0"/>
      <w:marBottom w:val="0"/>
      <w:divBdr>
        <w:top w:val="none" w:sz="0" w:space="0" w:color="auto"/>
        <w:left w:val="none" w:sz="0" w:space="0" w:color="auto"/>
        <w:bottom w:val="none" w:sz="0" w:space="0" w:color="auto"/>
        <w:right w:val="none" w:sz="0" w:space="0" w:color="auto"/>
      </w:divBdr>
    </w:div>
    <w:div w:id="813522150">
      <w:bodyDiv w:val="1"/>
      <w:marLeft w:val="0"/>
      <w:marRight w:val="0"/>
      <w:marTop w:val="0"/>
      <w:marBottom w:val="0"/>
      <w:divBdr>
        <w:top w:val="none" w:sz="0" w:space="0" w:color="auto"/>
        <w:left w:val="none" w:sz="0" w:space="0" w:color="auto"/>
        <w:bottom w:val="none" w:sz="0" w:space="0" w:color="auto"/>
        <w:right w:val="none" w:sz="0" w:space="0" w:color="auto"/>
      </w:divBdr>
    </w:div>
    <w:div w:id="826744483">
      <w:bodyDiv w:val="1"/>
      <w:marLeft w:val="0"/>
      <w:marRight w:val="0"/>
      <w:marTop w:val="0"/>
      <w:marBottom w:val="0"/>
      <w:divBdr>
        <w:top w:val="none" w:sz="0" w:space="0" w:color="auto"/>
        <w:left w:val="none" w:sz="0" w:space="0" w:color="auto"/>
        <w:bottom w:val="none" w:sz="0" w:space="0" w:color="auto"/>
        <w:right w:val="none" w:sz="0" w:space="0" w:color="auto"/>
      </w:divBdr>
    </w:div>
    <w:div w:id="857042833">
      <w:bodyDiv w:val="1"/>
      <w:marLeft w:val="0"/>
      <w:marRight w:val="0"/>
      <w:marTop w:val="0"/>
      <w:marBottom w:val="0"/>
      <w:divBdr>
        <w:top w:val="none" w:sz="0" w:space="0" w:color="auto"/>
        <w:left w:val="none" w:sz="0" w:space="0" w:color="auto"/>
        <w:bottom w:val="none" w:sz="0" w:space="0" w:color="auto"/>
        <w:right w:val="none" w:sz="0" w:space="0" w:color="auto"/>
      </w:divBdr>
    </w:div>
    <w:div w:id="884876308">
      <w:bodyDiv w:val="1"/>
      <w:marLeft w:val="0"/>
      <w:marRight w:val="0"/>
      <w:marTop w:val="0"/>
      <w:marBottom w:val="0"/>
      <w:divBdr>
        <w:top w:val="none" w:sz="0" w:space="0" w:color="auto"/>
        <w:left w:val="none" w:sz="0" w:space="0" w:color="auto"/>
        <w:bottom w:val="none" w:sz="0" w:space="0" w:color="auto"/>
        <w:right w:val="none" w:sz="0" w:space="0" w:color="auto"/>
      </w:divBdr>
    </w:div>
    <w:div w:id="935209316">
      <w:bodyDiv w:val="1"/>
      <w:marLeft w:val="0"/>
      <w:marRight w:val="0"/>
      <w:marTop w:val="0"/>
      <w:marBottom w:val="0"/>
      <w:divBdr>
        <w:top w:val="none" w:sz="0" w:space="0" w:color="auto"/>
        <w:left w:val="none" w:sz="0" w:space="0" w:color="auto"/>
        <w:bottom w:val="none" w:sz="0" w:space="0" w:color="auto"/>
        <w:right w:val="none" w:sz="0" w:space="0" w:color="auto"/>
      </w:divBdr>
    </w:div>
    <w:div w:id="957445882">
      <w:bodyDiv w:val="1"/>
      <w:marLeft w:val="0"/>
      <w:marRight w:val="0"/>
      <w:marTop w:val="0"/>
      <w:marBottom w:val="0"/>
      <w:divBdr>
        <w:top w:val="none" w:sz="0" w:space="0" w:color="auto"/>
        <w:left w:val="none" w:sz="0" w:space="0" w:color="auto"/>
        <w:bottom w:val="none" w:sz="0" w:space="0" w:color="auto"/>
        <w:right w:val="none" w:sz="0" w:space="0" w:color="auto"/>
      </w:divBdr>
    </w:div>
    <w:div w:id="986514649">
      <w:bodyDiv w:val="1"/>
      <w:marLeft w:val="0"/>
      <w:marRight w:val="0"/>
      <w:marTop w:val="0"/>
      <w:marBottom w:val="0"/>
      <w:divBdr>
        <w:top w:val="none" w:sz="0" w:space="0" w:color="auto"/>
        <w:left w:val="none" w:sz="0" w:space="0" w:color="auto"/>
        <w:bottom w:val="none" w:sz="0" w:space="0" w:color="auto"/>
        <w:right w:val="none" w:sz="0" w:space="0" w:color="auto"/>
      </w:divBdr>
    </w:div>
    <w:div w:id="989941139">
      <w:bodyDiv w:val="1"/>
      <w:marLeft w:val="0"/>
      <w:marRight w:val="0"/>
      <w:marTop w:val="0"/>
      <w:marBottom w:val="0"/>
      <w:divBdr>
        <w:top w:val="none" w:sz="0" w:space="0" w:color="auto"/>
        <w:left w:val="none" w:sz="0" w:space="0" w:color="auto"/>
        <w:bottom w:val="none" w:sz="0" w:space="0" w:color="auto"/>
        <w:right w:val="none" w:sz="0" w:space="0" w:color="auto"/>
      </w:divBdr>
    </w:div>
    <w:div w:id="1013612484">
      <w:bodyDiv w:val="1"/>
      <w:marLeft w:val="0"/>
      <w:marRight w:val="0"/>
      <w:marTop w:val="0"/>
      <w:marBottom w:val="0"/>
      <w:divBdr>
        <w:top w:val="none" w:sz="0" w:space="0" w:color="auto"/>
        <w:left w:val="none" w:sz="0" w:space="0" w:color="auto"/>
        <w:bottom w:val="none" w:sz="0" w:space="0" w:color="auto"/>
        <w:right w:val="none" w:sz="0" w:space="0" w:color="auto"/>
      </w:divBdr>
    </w:div>
    <w:div w:id="1066417726">
      <w:bodyDiv w:val="1"/>
      <w:marLeft w:val="0"/>
      <w:marRight w:val="0"/>
      <w:marTop w:val="0"/>
      <w:marBottom w:val="0"/>
      <w:divBdr>
        <w:top w:val="none" w:sz="0" w:space="0" w:color="auto"/>
        <w:left w:val="none" w:sz="0" w:space="0" w:color="auto"/>
        <w:bottom w:val="none" w:sz="0" w:space="0" w:color="auto"/>
        <w:right w:val="none" w:sz="0" w:space="0" w:color="auto"/>
      </w:divBdr>
    </w:div>
    <w:div w:id="1108084585">
      <w:bodyDiv w:val="1"/>
      <w:marLeft w:val="0"/>
      <w:marRight w:val="0"/>
      <w:marTop w:val="0"/>
      <w:marBottom w:val="0"/>
      <w:divBdr>
        <w:top w:val="none" w:sz="0" w:space="0" w:color="auto"/>
        <w:left w:val="none" w:sz="0" w:space="0" w:color="auto"/>
        <w:bottom w:val="none" w:sz="0" w:space="0" w:color="auto"/>
        <w:right w:val="none" w:sz="0" w:space="0" w:color="auto"/>
      </w:divBdr>
    </w:div>
    <w:div w:id="1140732399">
      <w:bodyDiv w:val="1"/>
      <w:marLeft w:val="0"/>
      <w:marRight w:val="0"/>
      <w:marTop w:val="0"/>
      <w:marBottom w:val="0"/>
      <w:divBdr>
        <w:top w:val="none" w:sz="0" w:space="0" w:color="auto"/>
        <w:left w:val="none" w:sz="0" w:space="0" w:color="auto"/>
        <w:bottom w:val="none" w:sz="0" w:space="0" w:color="auto"/>
        <w:right w:val="none" w:sz="0" w:space="0" w:color="auto"/>
      </w:divBdr>
    </w:div>
    <w:div w:id="1163549637">
      <w:bodyDiv w:val="1"/>
      <w:marLeft w:val="0"/>
      <w:marRight w:val="0"/>
      <w:marTop w:val="0"/>
      <w:marBottom w:val="0"/>
      <w:divBdr>
        <w:top w:val="none" w:sz="0" w:space="0" w:color="auto"/>
        <w:left w:val="none" w:sz="0" w:space="0" w:color="auto"/>
        <w:bottom w:val="none" w:sz="0" w:space="0" w:color="auto"/>
        <w:right w:val="none" w:sz="0" w:space="0" w:color="auto"/>
      </w:divBdr>
    </w:div>
    <w:div w:id="1269702075">
      <w:bodyDiv w:val="1"/>
      <w:marLeft w:val="0"/>
      <w:marRight w:val="0"/>
      <w:marTop w:val="0"/>
      <w:marBottom w:val="0"/>
      <w:divBdr>
        <w:top w:val="none" w:sz="0" w:space="0" w:color="auto"/>
        <w:left w:val="none" w:sz="0" w:space="0" w:color="auto"/>
        <w:bottom w:val="none" w:sz="0" w:space="0" w:color="auto"/>
        <w:right w:val="none" w:sz="0" w:space="0" w:color="auto"/>
      </w:divBdr>
    </w:div>
    <w:div w:id="1269853015">
      <w:bodyDiv w:val="1"/>
      <w:marLeft w:val="0"/>
      <w:marRight w:val="0"/>
      <w:marTop w:val="0"/>
      <w:marBottom w:val="0"/>
      <w:divBdr>
        <w:top w:val="none" w:sz="0" w:space="0" w:color="auto"/>
        <w:left w:val="none" w:sz="0" w:space="0" w:color="auto"/>
        <w:bottom w:val="none" w:sz="0" w:space="0" w:color="auto"/>
        <w:right w:val="none" w:sz="0" w:space="0" w:color="auto"/>
      </w:divBdr>
    </w:div>
    <w:div w:id="1281448422">
      <w:bodyDiv w:val="1"/>
      <w:marLeft w:val="0"/>
      <w:marRight w:val="0"/>
      <w:marTop w:val="0"/>
      <w:marBottom w:val="0"/>
      <w:divBdr>
        <w:top w:val="none" w:sz="0" w:space="0" w:color="auto"/>
        <w:left w:val="none" w:sz="0" w:space="0" w:color="auto"/>
        <w:bottom w:val="none" w:sz="0" w:space="0" w:color="auto"/>
        <w:right w:val="none" w:sz="0" w:space="0" w:color="auto"/>
      </w:divBdr>
    </w:div>
    <w:div w:id="1300260167">
      <w:bodyDiv w:val="1"/>
      <w:marLeft w:val="0"/>
      <w:marRight w:val="0"/>
      <w:marTop w:val="0"/>
      <w:marBottom w:val="0"/>
      <w:divBdr>
        <w:top w:val="none" w:sz="0" w:space="0" w:color="auto"/>
        <w:left w:val="none" w:sz="0" w:space="0" w:color="auto"/>
        <w:bottom w:val="none" w:sz="0" w:space="0" w:color="auto"/>
        <w:right w:val="none" w:sz="0" w:space="0" w:color="auto"/>
      </w:divBdr>
    </w:div>
    <w:div w:id="1318532711">
      <w:bodyDiv w:val="1"/>
      <w:marLeft w:val="0"/>
      <w:marRight w:val="0"/>
      <w:marTop w:val="0"/>
      <w:marBottom w:val="0"/>
      <w:divBdr>
        <w:top w:val="none" w:sz="0" w:space="0" w:color="auto"/>
        <w:left w:val="none" w:sz="0" w:space="0" w:color="auto"/>
        <w:bottom w:val="none" w:sz="0" w:space="0" w:color="auto"/>
        <w:right w:val="none" w:sz="0" w:space="0" w:color="auto"/>
      </w:divBdr>
    </w:div>
    <w:div w:id="1319456215">
      <w:bodyDiv w:val="1"/>
      <w:marLeft w:val="0"/>
      <w:marRight w:val="0"/>
      <w:marTop w:val="0"/>
      <w:marBottom w:val="0"/>
      <w:divBdr>
        <w:top w:val="none" w:sz="0" w:space="0" w:color="auto"/>
        <w:left w:val="none" w:sz="0" w:space="0" w:color="auto"/>
        <w:bottom w:val="none" w:sz="0" w:space="0" w:color="auto"/>
        <w:right w:val="none" w:sz="0" w:space="0" w:color="auto"/>
      </w:divBdr>
    </w:div>
    <w:div w:id="1356033221">
      <w:bodyDiv w:val="1"/>
      <w:marLeft w:val="0"/>
      <w:marRight w:val="0"/>
      <w:marTop w:val="0"/>
      <w:marBottom w:val="0"/>
      <w:divBdr>
        <w:top w:val="none" w:sz="0" w:space="0" w:color="auto"/>
        <w:left w:val="none" w:sz="0" w:space="0" w:color="auto"/>
        <w:bottom w:val="none" w:sz="0" w:space="0" w:color="auto"/>
        <w:right w:val="none" w:sz="0" w:space="0" w:color="auto"/>
      </w:divBdr>
    </w:div>
    <w:div w:id="1402289249">
      <w:bodyDiv w:val="1"/>
      <w:marLeft w:val="0"/>
      <w:marRight w:val="0"/>
      <w:marTop w:val="0"/>
      <w:marBottom w:val="0"/>
      <w:divBdr>
        <w:top w:val="none" w:sz="0" w:space="0" w:color="auto"/>
        <w:left w:val="none" w:sz="0" w:space="0" w:color="auto"/>
        <w:bottom w:val="none" w:sz="0" w:space="0" w:color="auto"/>
        <w:right w:val="none" w:sz="0" w:space="0" w:color="auto"/>
      </w:divBdr>
    </w:div>
    <w:div w:id="1425691172">
      <w:bodyDiv w:val="1"/>
      <w:marLeft w:val="0"/>
      <w:marRight w:val="0"/>
      <w:marTop w:val="0"/>
      <w:marBottom w:val="0"/>
      <w:divBdr>
        <w:top w:val="none" w:sz="0" w:space="0" w:color="auto"/>
        <w:left w:val="none" w:sz="0" w:space="0" w:color="auto"/>
        <w:bottom w:val="none" w:sz="0" w:space="0" w:color="auto"/>
        <w:right w:val="none" w:sz="0" w:space="0" w:color="auto"/>
      </w:divBdr>
    </w:div>
    <w:div w:id="1455444605">
      <w:bodyDiv w:val="1"/>
      <w:marLeft w:val="0"/>
      <w:marRight w:val="0"/>
      <w:marTop w:val="0"/>
      <w:marBottom w:val="0"/>
      <w:divBdr>
        <w:top w:val="none" w:sz="0" w:space="0" w:color="auto"/>
        <w:left w:val="none" w:sz="0" w:space="0" w:color="auto"/>
        <w:bottom w:val="none" w:sz="0" w:space="0" w:color="auto"/>
        <w:right w:val="none" w:sz="0" w:space="0" w:color="auto"/>
      </w:divBdr>
    </w:div>
    <w:div w:id="1486509618">
      <w:bodyDiv w:val="1"/>
      <w:marLeft w:val="0"/>
      <w:marRight w:val="0"/>
      <w:marTop w:val="0"/>
      <w:marBottom w:val="0"/>
      <w:divBdr>
        <w:top w:val="none" w:sz="0" w:space="0" w:color="auto"/>
        <w:left w:val="none" w:sz="0" w:space="0" w:color="auto"/>
        <w:bottom w:val="none" w:sz="0" w:space="0" w:color="auto"/>
        <w:right w:val="none" w:sz="0" w:space="0" w:color="auto"/>
      </w:divBdr>
    </w:div>
    <w:div w:id="1499495306">
      <w:bodyDiv w:val="1"/>
      <w:marLeft w:val="0"/>
      <w:marRight w:val="0"/>
      <w:marTop w:val="0"/>
      <w:marBottom w:val="0"/>
      <w:divBdr>
        <w:top w:val="none" w:sz="0" w:space="0" w:color="auto"/>
        <w:left w:val="none" w:sz="0" w:space="0" w:color="auto"/>
        <w:bottom w:val="none" w:sz="0" w:space="0" w:color="auto"/>
        <w:right w:val="none" w:sz="0" w:space="0" w:color="auto"/>
      </w:divBdr>
    </w:div>
    <w:div w:id="1670252047">
      <w:bodyDiv w:val="1"/>
      <w:marLeft w:val="0"/>
      <w:marRight w:val="0"/>
      <w:marTop w:val="0"/>
      <w:marBottom w:val="0"/>
      <w:divBdr>
        <w:top w:val="none" w:sz="0" w:space="0" w:color="auto"/>
        <w:left w:val="none" w:sz="0" w:space="0" w:color="auto"/>
        <w:bottom w:val="none" w:sz="0" w:space="0" w:color="auto"/>
        <w:right w:val="none" w:sz="0" w:space="0" w:color="auto"/>
      </w:divBdr>
    </w:div>
    <w:div w:id="1714039332">
      <w:bodyDiv w:val="1"/>
      <w:marLeft w:val="0"/>
      <w:marRight w:val="0"/>
      <w:marTop w:val="0"/>
      <w:marBottom w:val="0"/>
      <w:divBdr>
        <w:top w:val="none" w:sz="0" w:space="0" w:color="auto"/>
        <w:left w:val="none" w:sz="0" w:space="0" w:color="auto"/>
        <w:bottom w:val="none" w:sz="0" w:space="0" w:color="auto"/>
        <w:right w:val="none" w:sz="0" w:space="0" w:color="auto"/>
      </w:divBdr>
    </w:div>
    <w:div w:id="1720012662">
      <w:bodyDiv w:val="1"/>
      <w:marLeft w:val="0"/>
      <w:marRight w:val="0"/>
      <w:marTop w:val="0"/>
      <w:marBottom w:val="0"/>
      <w:divBdr>
        <w:top w:val="none" w:sz="0" w:space="0" w:color="auto"/>
        <w:left w:val="none" w:sz="0" w:space="0" w:color="auto"/>
        <w:bottom w:val="none" w:sz="0" w:space="0" w:color="auto"/>
        <w:right w:val="none" w:sz="0" w:space="0" w:color="auto"/>
      </w:divBdr>
    </w:div>
    <w:div w:id="1720131948">
      <w:bodyDiv w:val="1"/>
      <w:marLeft w:val="0"/>
      <w:marRight w:val="0"/>
      <w:marTop w:val="0"/>
      <w:marBottom w:val="0"/>
      <w:divBdr>
        <w:top w:val="none" w:sz="0" w:space="0" w:color="auto"/>
        <w:left w:val="none" w:sz="0" w:space="0" w:color="auto"/>
        <w:bottom w:val="none" w:sz="0" w:space="0" w:color="auto"/>
        <w:right w:val="none" w:sz="0" w:space="0" w:color="auto"/>
      </w:divBdr>
    </w:div>
    <w:div w:id="1722702922">
      <w:bodyDiv w:val="1"/>
      <w:marLeft w:val="0"/>
      <w:marRight w:val="0"/>
      <w:marTop w:val="0"/>
      <w:marBottom w:val="0"/>
      <w:divBdr>
        <w:top w:val="none" w:sz="0" w:space="0" w:color="auto"/>
        <w:left w:val="none" w:sz="0" w:space="0" w:color="auto"/>
        <w:bottom w:val="none" w:sz="0" w:space="0" w:color="auto"/>
        <w:right w:val="none" w:sz="0" w:space="0" w:color="auto"/>
      </w:divBdr>
    </w:div>
    <w:div w:id="1739210503">
      <w:bodyDiv w:val="1"/>
      <w:marLeft w:val="0"/>
      <w:marRight w:val="0"/>
      <w:marTop w:val="0"/>
      <w:marBottom w:val="0"/>
      <w:divBdr>
        <w:top w:val="none" w:sz="0" w:space="0" w:color="auto"/>
        <w:left w:val="none" w:sz="0" w:space="0" w:color="auto"/>
        <w:bottom w:val="none" w:sz="0" w:space="0" w:color="auto"/>
        <w:right w:val="none" w:sz="0" w:space="0" w:color="auto"/>
      </w:divBdr>
    </w:div>
    <w:div w:id="1740858925">
      <w:bodyDiv w:val="1"/>
      <w:marLeft w:val="0"/>
      <w:marRight w:val="0"/>
      <w:marTop w:val="0"/>
      <w:marBottom w:val="0"/>
      <w:divBdr>
        <w:top w:val="none" w:sz="0" w:space="0" w:color="auto"/>
        <w:left w:val="none" w:sz="0" w:space="0" w:color="auto"/>
        <w:bottom w:val="none" w:sz="0" w:space="0" w:color="auto"/>
        <w:right w:val="none" w:sz="0" w:space="0" w:color="auto"/>
      </w:divBdr>
    </w:div>
    <w:div w:id="1765154091">
      <w:bodyDiv w:val="1"/>
      <w:marLeft w:val="0"/>
      <w:marRight w:val="0"/>
      <w:marTop w:val="0"/>
      <w:marBottom w:val="0"/>
      <w:divBdr>
        <w:top w:val="none" w:sz="0" w:space="0" w:color="auto"/>
        <w:left w:val="none" w:sz="0" w:space="0" w:color="auto"/>
        <w:bottom w:val="none" w:sz="0" w:space="0" w:color="auto"/>
        <w:right w:val="none" w:sz="0" w:space="0" w:color="auto"/>
      </w:divBdr>
    </w:div>
    <w:div w:id="1833988138">
      <w:bodyDiv w:val="1"/>
      <w:marLeft w:val="0"/>
      <w:marRight w:val="0"/>
      <w:marTop w:val="0"/>
      <w:marBottom w:val="0"/>
      <w:divBdr>
        <w:top w:val="none" w:sz="0" w:space="0" w:color="auto"/>
        <w:left w:val="none" w:sz="0" w:space="0" w:color="auto"/>
        <w:bottom w:val="none" w:sz="0" w:space="0" w:color="auto"/>
        <w:right w:val="none" w:sz="0" w:space="0" w:color="auto"/>
      </w:divBdr>
    </w:div>
    <w:div w:id="1839223179">
      <w:bodyDiv w:val="1"/>
      <w:marLeft w:val="0"/>
      <w:marRight w:val="0"/>
      <w:marTop w:val="0"/>
      <w:marBottom w:val="0"/>
      <w:divBdr>
        <w:top w:val="none" w:sz="0" w:space="0" w:color="auto"/>
        <w:left w:val="none" w:sz="0" w:space="0" w:color="auto"/>
        <w:bottom w:val="none" w:sz="0" w:space="0" w:color="auto"/>
        <w:right w:val="none" w:sz="0" w:space="0" w:color="auto"/>
      </w:divBdr>
    </w:div>
    <w:div w:id="1884362994">
      <w:bodyDiv w:val="1"/>
      <w:marLeft w:val="0"/>
      <w:marRight w:val="0"/>
      <w:marTop w:val="0"/>
      <w:marBottom w:val="0"/>
      <w:divBdr>
        <w:top w:val="none" w:sz="0" w:space="0" w:color="auto"/>
        <w:left w:val="none" w:sz="0" w:space="0" w:color="auto"/>
        <w:bottom w:val="none" w:sz="0" w:space="0" w:color="auto"/>
        <w:right w:val="none" w:sz="0" w:space="0" w:color="auto"/>
      </w:divBdr>
    </w:div>
    <w:div w:id="1889294015">
      <w:bodyDiv w:val="1"/>
      <w:marLeft w:val="0"/>
      <w:marRight w:val="0"/>
      <w:marTop w:val="0"/>
      <w:marBottom w:val="0"/>
      <w:divBdr>
        <w:top w:val="none" w:sz="0" w:space="0" w:color="auto"/>
        <w:left w:val="none" w:sz="0" w:space="0" w:color="auto"/>
        <w:bottom w:val="none" w:sz="0" w:space="0" w:color="auto"/>
        <w:right w:val="none" w:sz="0" w:space="0" w:color="auto"/>
      </w:divBdr>
    </w:div>
    <w:div w:id="1929314950">
      <w:bodyDiv w:val="1"/>
      <w:marLeft w:val="0"/>
      <w:marRight w:val="0"/>
      <w:marTop w:val="0"/>
      <w:marBottom w:val="0"/>
      <w:divBdr>
        <w:top w:val="none" w:sz="0" w:space="0" w:color="auto"/>
        <w:left w:val="none" w:sz="0" w:space="0" w:color="auto"/>
        <w:bottom w:val="none" w:sz="0" w:space="0" w:color="auto"/>
        <w:right w:val="none" w:sz="0" w:space="0" w:color="auto"/>
      </w:divBdr>
    </w:div>
    <w:div w:id="1935934877">
      <w:bodyDiv w:val="1"/>
      <w:marLeft w:val="0"/>
      <w:marRight w:val="0"/>
      <w:marTop w:val="0"/>
      <w:marBottom w:val="0"/>
      <w:divBdr>
        <w:top w:val="none" w:sz="0" w:space="0" w:color="auto"/>
        <w:left w:val="none" w:sz="0" w:space="0" w:color="auto"/>
        <w:bottom w:val="none" w:sz="0" w:space="0" w:color="auto"/>
        <w:right w:val="none" w:sz="0" w:space="0" w:color="auto"/>
      </w:divBdr>
    </w:div>
    <w:div w:id="1956019519">
      <w:bodyDiv w:val="1"/>
      <w:marLeft w:val="0"/>
      <w:marRight w:val="0"/>
      <w:marTop w:val="0"/>
      <w:marBottom w:val="0"/>
      <w:divBdr>
        <w:top w:val="none" w:sz="0" w:space="0" w:color="auto"/>
        <w:left w:val="none" w:sz="0" w:space="0" w:color="auto"/>
        <w:bottom w:val="none" w:sz="0" w:space="0" w:color="auto"/>
        <w:right w:val="none" w:sz="0" w:space="0" w:color="auto"/>
      </w:divBdr>
    </w:div>
    <w:div w:id="1970740481">
      <w:bodyDiv w:val="1"/>
      <w:marLeft w:val="0"/>
      <w:marRight w:val="0"/>
      <w:marTop w:val="0"/>
      <w:marBottom w:val="0"/>
      <w:divBdr>
        <w:top w:val="none" w:sz="0" w:space="0" w:color="auto"/>
        <w:left w:val="none" w:sz="0" w:space="0" w:color="auto"/>
        <w:bottom w:val="none" w:sz="0" w:space="0" w:color="auto"/>
        <w:right w:val="none" w:sz="0" w:space="0" w:color="auto"/>
      </w:divBdr>
    </w:div>
    <w:div w:id="1976369706">
      <w:bodyDiv w:val="1"/>
      <w:marLeft w:val="0"/>
      <w:marRight w:val="0"/>
      <w:marTop w:val="0"/>
      <w:marBottom w:val="0"/>
      <w:divBdr>
        <w:top w:val="none" w:sz="0" w:space="0" w:color="auto"/>
        <w:left w:val="none" w:sz="0" w:space="0" w:color="auto"/>
        <w:bottom w:val="none" w:sz="0" w:space="0" w:color="auto"/>
        <w:right w:val="none" w:sz="0" w:space="0" w:color="auto"/>
      </w:divBdr>
    </w:div>
    <w:div w:id="2000840161">
      <w:bodyDiv w:val="1"/>
      <w:marLeft w:val="0"/>
      <w:marRight w:val="0"/>
      <w:marTop w:val="0"/>
      <w:marBottom w:val="0"/>
      <w:divBdr>
        <w:top w:val="none" w:sz="0" w:space="0" w:color="auto"/>
        <w:left w:val="none" w:sz="0" w:space="0" w:color="auto"/>
        <w:bottom w:val="none" w:sz="0" w:space="0" w:color="auto"/>
        <w:right w:val="none" w:sz="0" w:space="0" w:color="auto"/>
      </w:divBdr>
    </w:div>
    <w:div w:id="2021615059">
      <w:bodyDiv w:val="1"/>
      <w:marLeft w:val="0"/>
      <w:marRight w:val="0"/>
      <w:marTop w:val="0"/>
      <w:marBottom w:val="0"/>
      <w:divBdr>
        <w:top w:val="none" w:sz="0" w:space="0" w:color="auto"/>
        <w:left w:val="none" w:sz="0" w:space="0" w:color="auto"/>
        <w:bottom w:val="none" w:sz="0" w:space="0" w:color="auto"/>
        <w:right w:val="none" w:sz="0" w:space="0" w:color="auto"/>
      </w:divBdr>
    </w:div>
    <w:div w:id="2038039285">
      <w:bodyDiv w:val="1"/>
      <w:marLeft w:val="0"/>
      <w:marRight w:val="0"/>
      <w:marTop w:val="0"/>
      <w:marBottom w:val="0"/>
      <w:divBdr>
        <w:top w:val="none" w:sz="0" w:space="0" w:color="auto"/>
        <w:left w:val="none" w:sz="0" w:space="0" w:color="auto"/>
        <w:bottom w:val="none" w:sz="0" w:space="0" w:color="auto"/>
        <w:right w:val="none" w:sz="0" w:space="0" w:color="auto"/>
      </w:divBdr>
    </w:div>
    <w:div w:id="2048794346">
      <w:bodyDiv w:val="1"/>
      <w:marLeft w:val="0"/>
      <w:marRight w:val="0"/>
      <w:marTop w:val="0"/>
      <w:marBottom w:val="0"/>
      <w:divBdr>
        <w:top w:val="none" w:sz="0" w:space="0" w:color="auto"/>
        <w:left w:val="none" w:sz="0" w:space="0" w:color="auto"/>
        <w:bottom w:val="none" w:sz="0" w:space="0" w:color="auto"/>
        <w:right w:val="none" w:sz="0" w:space="0" w:color="auto"/>
      </w:divBdr>
    </w:div>
    <w:div w:id="2068215600">
      <w:bodyDiv w:val="1"/>
      <w:marLeft w:val="0"/>
      <w:marRight w:val="0"/>
      <w:marTop w:val="0"/>
      <w:marBottom w:val="0"/>
      <w:divBdr>
        <w:top w:val="none" w:sz="0" w:space="0" w:color="auto"/>
        <w:left w:val="none" w:sz="0" w:space="0" w:color="auto"/>
        <w:bottom w:val="none" w:sz="0" w:space="0" w:color="auto"/>
        <w:right w:val="none" w:sz="0" w:space="0" w:color="auto"/>
      </w:divBdr>
    </w:div>
    <w:div w:id="2094814109">
      <w:bodyDiv w:val="1"/>
      <w:marLeft w:val="0"/>
      <w:marRight w:val="0"/>
      <w:marTop w:val="0"/>
      <w:marBottom w:val="0"/>
      <w:divBdr>
        <w:top w:val="none" w:sz="0" w:space="0" w:color="auto"/>
        <w:left w:val="none" w:sz="0" w:space="0" w:color="auto"/>
        <w:bottom w:val="none" w:sz="0" w:space="0" w:color="auto"/>
        <w:right w:val="none" w:sz="0" w:space="0" w:color="auto"/>
      </w:divBdr>
    </w:div>
    <w:div w:id="2099978012">
      <w:bodyDiv w:val="1"/>
      <w:marLeft w:val="0"/>
      <w:marRight w:val="0"/>
      <w:marTop w:val="0"/>
      <w:marBottom w:val="0"/>
      <w:divBdr>
        <w:top w:val="none" w:sz="0" w:space="0" w:color="auto"/>
        <w:left w:val="none" w:sz="0" w:space="0" w:color="auto"/>
        <w:bottom w:val="none" w:sz="0" w:space="0" w:color="auto"/>
        <w:right w:val="none" w:sz="0" w:space="0" w:color="auto"/>
      </w:divBdr>
    </w:div>
    <w:div w:id="2108886101">
      <w:bodyDiv w:val="1"/>
      <w:marLeft w:val="0"/>
      <w:marRight w:val="0"/>
      <w:marTop w:val="0"/>
      <w:marBottom w:val="0"/>
      <w:divBdr>
        <w:top w:val="none" w:sz="0" w:space="0" w:color="auto"/>
        <w:left w:val="none" w:sz="0" w:space="0" w:color="auto"/>
        <w:bottom w:val="none" w:sz="0" w:space="0" w:color="auto"/>
        <w:right w:val="none" w:sz="0" w:space="0" w:color="auto"/>
      </w:divBdr>
    </w:div>
    <w:div w:id="2144493250">
      <w:bodyDiv w:val="1"/>
      <w:marLeft w:val="0"/>
      <w:marRight w:val="0"/>
      <w:marTop w:val="0"/>
      <w:marBottom w:val="0"/>
      <w:divBdr>
        <w:top w:val="none" w:sz="0" w:space="0" w:color="auto"/>
        <w:left w:val="none" w:sz="0" w:space="0" w:color="auto"/>
        <w:bottom w:val="none" w:sz="0" w:space="0" w:color="auto"/>
        <w:right w:val="none" w:sz="0" w:space="0" w:color="auto"/>
      </w:divBdr>
    </w:div>
    <w:div w:id="214704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londono@docente.ibero.edu.co" TargetMode="External"/><Relationship Id="rId13" Type="http://schemas.openxmlformats.org/officeDocument/2006/relationships/hyperlink" Target="https://acortar.link/TPDVnu" TargetMode="External"/><Relationship Id="rId3" Type="http://schemas.openxmlformats.org/officeDocument/2006/relationships/styles" Target="styles.xml"/><Relationship Id="rId7" Type="http://schemas.openxmlformats.org/officeDocument/2006/relationships/hyperlink" Target="https://orcid.org/0009-0006-4897-0358" TargetMode="External"/><Relationship Id="rId12" Type="http://schemas.openxmlformats.org/officeDocument/2006/relationships/hyperlink" Target="https://www.cnps.cl/index.php/cnps/article/view/40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oi.org/10.26620/uniminuto.praxis.25.38.2025.XX-XX" TargetMode="External"/><Relationship Id="rId11" Type="http://schemas.openxmlformats.org/officeDocument/2006/relationships/hyperlink" Target="https://dialnet.unirioja.es/descarga/articulo/823167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umed.net/rev/cccss/2020/03/neurociencia-ensenanza-aprendizaje.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sociacioneducar.com/blog/diencefal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Saa011</b:Tag>
    <b:SourceType>JournalArticle</b:SourceType>
    <b:Guid>{4A8CFEB7-4B00-46A4-B26B-7122A40CCDB4}</b:Guid>
    <b:Title>Aprendizaje basado en el cerebro</b:Title>
    <b:JournalName>Revista de Psicología</b:JournalName>
    <b:Year>2001</b:Year>
    <b:Pages>141-150</b:Pages>
    <b:Author>
      <b:Author>
        <b:NameList>
          <b:Person>
            <b:Last>Saavedra</b:Last>
            <b:Middle>De los Angeles</b:Middle>
            <b:First>María</b:First>
          </b:Person>
        </b:NameList>
      </b:Author>
    </b:Author>
    <b:RefOrder>21</b:RefOrder>
  </b:Source>
  <b:Source>
    <b:Tag>Har22</b:Tag>
    <b:SourceType>JournalArticle</b:SourceType>
    <b:Guid>{AE6DFF6D-68DA-4F59-9A9E-023F3A41E666}</b:Guid>
    <b:Title>Applying the Principles of Brain-Based Learning in Social Work Education</b:Title>
    <b:Year>2022</b:Year>
    <b:JournalName>ADVANCES IN SOCIAL WORK  22(1) DOI: 10.18060/25142</b:JournalName>
    <b:Pages>145-162</b:Pages>
    <b:Author>
      <b:Author>
        <b:NameList>
          <b:Person>
            <b:Last>Harden</b:Last>
            <b:First>Vickie </b:First>
          </b:Person>
          <b:Person>
            <b:Last>Jones</b:Last>
            <b:First>Nikki </b:First>
          </b:Person>
        </b:NameList>
      </b:Author>
    </b:Author>
    <b:RefOrder>2</b:RefOrder>
  </b:Source>
  <b:Source>
    <b:Tag>Cai91</b:Tag>
    <b:SourceType>Book</b:SourceType>
    <b:Guid>{0F00E935-2AAF-4FC7-B03E-64C7614F15C7}</b:Guid>
    <b:Title>Making Connections: Teaching a4d the Human Brain.</b:Title>
    <b:Year>1991</b:Year>
    <b:City>Alexandria, Virginia</b:City>
    <b:Publisher>ASSOCIATION FOR SUPERVISION AND CURRICULUM DEVELOPMENT</b:Publisher>
    <b:Author>
      <b:Author>
        <b:NameList>
          <b:Person>
            <b:Last>Caine</b:Last>
            <b:Middle>Nummela</b:Middle>
            <b:First>Renate</b:First>
          </b:Person>
          <b:Person>
            <b:Last>Caine</b:Last>
            <b:First>Geoffrey</b:First>
          </b:Person>
        </b:NameList>
      </b:Author>
    </b:Author>
    <b:RefOrder>22</b:RefOrder>
  </b:Source>
  <b:Source>
    <b:Tag>Mor21</b:Tag>
    <b:SourceType>JournalArticle</b:SourceType>
    <b:Guid>{E1805BE6-81D7-4217-846E-381CAAA03E94}</b:Guid>
    <b:Title>El cerebro, funcionamiento y la generación de nuevos aprendizajes a través de la neurociencia</b:Title>
    <b:JournalName> Dominio de las Ciencias, ISSN-e 2477-8818, Vol. 7, Nº. 1, 2021 DOI: http://dx.doi.org/10.23857/dc.v7i1.1625</b:JournalName>
    <b:Year>2021</b:Year>
    <b:Pages>50-67</b:Pages>
    <b:Author>
      <b:Author>
        <b:NameList>
          <b:Person>
            <b:Last>Moreira</b:Last>
            <b:First>María</b:First>
          </b:Person>
          <b:Person>
            <b:Last>Morales </b:Last>
            <b:First>Freddy</b:First>
          </b:Person>
          <b:Person>
            <b:Last>Zambrano</b:Last>
            <b:First>Guido</b:First>
          </b:Person>
          <b:Person>
            <b:Last>Rod´riguez</b:Last>
            <b:First>María</b:First>
          </b:Person>
        </b:NameList>
      </b:Author>
    </b:Author>
    <b:RefOrder>23</b:RefOrder>
  </b:Source>
  <b:Source>
    <b:Tag>Paz18</b:Tag>
    <b:SourceType>JournalArticle</b:SourceType>
    <b:Guid>{4AB28982-1B59-4C65-AF51-F4A99F441F71}</b:Guid>
    <b:Title>NEUROCIENCIA VS. NEURODIDÁCTICA EN LA EVOLUCIÓN ACADÉMICA EN LA EDUCACIÓN SUPERIOR</b:Title>
    <b:JournalName>Didáctica y Educación.ISSN 2224-2643 </b:JournalName>
    <b:Year>2018</b:Year>
    <b:Pages>207-228</b:Pages>
    <b:Author>
      <b:Author>
        <b:NameList>
          <b:Person>
            <b:Last>Paz Illiescas</b:Last>
            <b:First>Carlos</b:First>
          </b:Person>
          <b:Person>
            <b:Last>Acosta</b:Last>
            <b:Middle>Patricia</b:Middle>
            <b:First>Mónica</b:First>
          </b:Person>
          <b:Person>
            <b:Last>Bustamante </b:Last>
            <b:Middle>Herlinda</b:Middle>
            <b:First>Rosa</b:First>
          </b:Person>
          <b:Person>
            <b:Last>Paz</b:Last>
            <b:Middle>Emilio</b:Middle>
            <b:First>Carlos</b:First>
          </b:Person>
        </b:NameList>
      </b:Author>
    </b:Author>
    <b:RefOrder>24</b:RefOrder>
  </b:Source>
  <b:Source>
    <b:Tag>Rod061</b:Tag>
    <b:SourceType>JournalArticle</b:SourceType>
    <b:Guid>{2A82F02B-FB79-4202-B9B9-049C0FF9B587}</b:Guid>
    <b:Title>Funciones cerebrales superiores: Semiología y clínica</b:Title>
    <b:JournalName>Revista de la facultad de medicina</b:JournalName>
    <b:Year>2006</b:Year>
    <b:Pages>20-27</b:Pages>
    <b:Author>
      <b:Author>
        <b:NameList>
          <b:Person>
            <b:Last>Rodríguez</b:Last>
            <b:First>Roberto</b:First>
          </b:Person>
          <b:Person>
            <b:Last>Toledo</b:Last>
            <b:First>Roberto</b:First>
          </b:Person>
          <b:Person>
            <b:Last>Díaz </b:Last>
            <b:First>Polizzi</b:First>
          </b:Person>
          <b:Person>
            <b:Last>Viñas</b:Last>
            <b:First>Martha María</b:First>
          </b:Person>
        </b:NameList>
      </b:Author>
    </b:Author>
    <b:RefOrder>25</b:RefOrder>
  </b:Source>
  <b:Source>
    <b:Tag>Pap06</b:Tag>
    <b:SourceType>JournalArticle</b:SourceType>
    <b:Guid>{4B0E9783-E7ED-4364-8D95-385B9681259B}</b:Guid>
    <b:Title>Trastornos de las funciones ejecutivas</b:Title>
    <b:JournalName>Revista neurológica 42 (3)</b:JournalName>
    <b:Year>2006</b:Year>
    <b:Pages>545-550</b:Pages>
    <b:Author>
      <b:Author>
        <b:NameList>
          <b:Person>
            <b:Last>Papazian</b:Last>
            <b:First>O</b:First>
          </b:Person>
          <b:Person>
            <b:Last>Alfonso</b:Last>
            <b:First>I</b:First>
          </b:Person>
          <b:Person>
            <b:Last>Luzondo</b:Last>
            <b:Middle>J</b:Middle>
            <b:First>R</b:First>
          </b:Person>
        </b:NameList>
      </b:Author>
    </b:Author>
    <b:RefOrder>26</b:RefOrder>
  </b:Source>
  <b:Source>
    <b:Tag>Arc21</b:Tag>
    <b:SourceType>JournalArticle</b:SourceType>
    <b:Guid>{EBB69957-AB8E-4555-96CC-C5557939551B}</b:Guid>
    <b:Title>Funciones ejecutivas: una revisión de su fundamentación teórica</b:Title>
    <b:JournalName>Poiésis, (40).  DOI: https://doi.org/10.21501/16920945.4051</b:JournalName>
    <b:Year>2021</b:Year>
    <b:Pages>39-51</b:Pages>
    <b:Author>
      <b:Author>
        <b:NameList>
          <b:Person>
            <b:Last>Arcos</b:Last>
            <b:Middle>Alejandra</b:Middle>
            <b:First>Viviana </b:First>
          </b:Person>
        </b:NameList>
      </b:Author>
    </b:Author>
    <b:RefOrder>8</b:RefOrder>
  </b:Source>
  <b:Source>
    <b:Tag>Gon12</b:Tag>
    <b:SourceType>JournalArticle</b:SourceType>
    <b:Guid>{4B4CAEC4-056C-4C02-9FDB-2121DD20ACAF}</b:Guid>
    <b:Title>Estructura de las funciones ejecutivas en la edad preescolar</b:Title>
    <b:JournalName>Acta de investigación Psicológica - Psychological Research Records Vol 2 num 1 ISSN:2007-4832</b:JournalName>
    <b:Year>2012</b:Year>
    <b:Pages>509-520</b:Pages>
    <b:Author>
      <b:Author>
        <b:NameList>
          <b:Person>
            <b:Last>González</b:Last>
            <b:Middle>Guadalupe</b:Middle>
            <b:First>María </b:First>
          </b:Person>
          <b:Person>
            <b:Last>Ostrosky</b:Last>
            <b:First>Feggy</b:First>
          </b:Person>
        </b:NameList>
      </b:Author>
    </b:Author>
    <b:RefOrder>27</b:RefOrder>
  </b:Source>
  <b:Source>
    <b:Tag>Ort10</b:Tag>
    <b:SourceType>JournalArticle</b:SourceType>
    <b:Guid>{48DA2622-52CF-43E3-BDCF-1009EB72BA4D}</b:Guid>
    <b:Title>Neurofisiología del aprendizaje y la memoria. Plasticidad Neuronal</b:Title>
    <b:JournalName>Archivos de medicina Vol 6 Num 1:2 COI: 10.3823/048</b:JournalName>
    <b:Year>2010</b:Year>
    <b:Author>
      <b:Author>
        <b:NameList>
          <b:Person>
            <b:Last>Ortega</b:Last>
            <b:First>Cristian</b:First>
          </b:Person>
          <b:Person>
            <b:Last>Franco</b:Last>
            <b:Middle>Cesar</b:Middle>
            <b:First>Julio </b:First>
          </b:Person>
        </b:NameList>
      </b:Author>
    </b:Author>
    <b:RefOrder>9</b:RefOrder>
  </b:Source>
  <b:Source>
    <b:Tag>Nav201</b:Tag>
    <b:SourceType>JournalArticle</b:SourceType>
    <b:Guid>{57B23EC8-D4DF-4AA7-8886-8F32AA899C87}</b:Guid>
    <b:Title>EL CEREBRO Y EL APRENDIZAJE</b:Title>
    <b:JournalName>Revista Atlante:Cuadernos de Educación y Desarrollo</b:JournalName>
    <b:Year>2020</b:Year>
    <b:Pages> En línea</b:Pages>
    <b:Author>
      <b:Author>
        <b:NameList>
          <b:Person>
            <b:Last>Navarrete</b:Last>
            <b:Middle>Alejandro</b:Middle>
            <b:First>David</b:First>
          </b:Person>
        </b:NameList>
      </b:Author>
    </b:Author>
    <b:RefOrder>28</b:RefOrder>
  </b:Source>
  <b:Source>
    <b:Tag>Jen04</b:Tag>
    <b:SourceType>JournalArticle</b:SourceType>
    <b:Guid>{9A43DED4-F7F2-4D89-8EA9-9E0319108039}</b:Guid>
    <b:Title>Cerebro y aprendizaje. Competencias e implicaciones educativas</b:Title>
    <b:JournalName>Nancea: Madrid</b:JournalName>
    <b:Year>2004</b:Year>
    <b:Author>
      <b:Author>
        <b:NameList>
          <b:Person>
            <b:Last>Jensen</b:Last>
            <b:First>Eric</b:First>
          </b:Person>
        </b:NameList>
      </b:Author>
    </b:Author>
    <b:RefOrder>10</b:RefOrder>
  </b:Source>
  <b:Source>
    <b:Tag>Luc20</b:Tag>
    <b:SourceType>JournalArticle</b:SourceType>
    <b:Guid>{6E0AE1D8-82CE-4CA8-B451-DF3629D5BD60}</b:Guid>
    <b:Title>EL CEREBRO COMO COMPONENTE DEL APRENDIZAJE</b:Title>
    <b:JournalName>Revista Atlante Cuadernos de Educación y Desarrollo</b:JournalName>
    <b:Year>2020</b:Year>
    <b:Author>
      <b:Author>
        <b:NameList>
          <b:Person>
            <b:Last>Lucas</b:Last>
            <b:Middle>Azucena</b:Middle>
            <b:First>Yadira</b:First>
          </b:Person>
          <b:Person>
            <b:Last>Rodríguez</b:Last>
            <b:First>María</b:First>
          </b:Person>
        </b:NameList>
      </b:Author>
    </b:Author>
    <b:RefOrder>29</b:RefOrder>
  </b:Source>
  <b:Source>
    <b:Tag>Fra17</b:Tag>
    <b:SourceType>Report</b:SourceType>
    <b:Guid>{20259925-ECFB-4ED9-96C2-BB6C0EA441DE}</b:Guid>
    <b:Title>Apatía y depresión en pacientes con daño adquirido en el lóbulo frontal</b:Title>
    <b:Year>2017</b:Year>
    <b:Author>
      <b:Author>
        <b:NameList>
          <b:Person>
            <b:Last>Franco</b:Last>
            <b:First>Adela</b:First>
          </b:Person>
        </b:NameList>
      </b:Author>
    </b:Author>
    <b:Publisher>Repositorio UNAm</b:Publisher>
    <b:City>Madrid</b:City>
    <b:RefOrder>3</b:RefOrder>
  </b:Source>
  <b:Source>
    <b:Tag>Par18</b:Tag>
    <b:SourceType>JournalArticle</b:SourceType>
    <b:Guid>{FBC2A8A9-6266-4EE8-9095-9CC49DB2401A}</b:Guid>
    <b:Title>Ilustración Neurociencia:Lóbulo parietal.</b:Title>
    <b:Year>2018</b:Year>
    <b:JournalName>Asociación Educar</b:JournalName>
    <b:Author>
      <b:Author>
        <b:NameList>
          <b:Person>
            <b:Last>Parra</b:Last>
            <b:First>N</b:First>
          </b:Person>
        </b:NameList>
      </b:Author>
    </b:Author>
    <b:RefOrder>4</b:RefOrder>
  </b:Source>
  <b:Source>
    <b:Tag>Sab18</b:Tag>
    <b:SourceType>InternetSite</b:SourceType>
    <b:Guid>{BF5C54A2-A400-4621-875C-FF2D0BA91681}</b:Guid>
    <b:Title>Lobulo parietal Funciones, anatomía y curiosidades</b:Title>
    <b:Year>2018</b:Year>
    <b:InternetSiteTitle>La mente es maravillosa</b:InternetSiteTitle>
    <b:Month>Octubre</b:Month>
    <b:Day>08</b:Day>
    <b:URL>https://lamenteesmaravillosa.com/lobulo-parietal-funciones-anatomia-y-curiosidades/</b:URL>
    <b:Author>
      <b:Author>
        <b:NameList>
          <b:Person>
            <b:Last>Sabater</b:Last>
            <b:First>Valeria</b:First>
          </b:Person>
        </b:NameList>
      </b:Author>
    </b:Author>
    <b:RefOrder>5</b:RefOrder>
  </b:Source>
  <b:Source>
    <b:Tag>Ruí15</b:Tag>
    <b:SourceType>InternetSite</b:SourceType>
    <b:Guid>{7EF60712-0E3E-4C69-9524-5F691ECD3EFF}</b:Guid>
    <b:Title>lóbulo occipital: ¿dónde se ubica y cuales son sus funciones?</b:Title>
    <b:InternetSiteTitle>azsalud</b:InternetSiteTitle>
    <b:Year>2015</b:Year>
    <b:URL>https://azsalud.com/medicina/lobulo-occipital</b:URL>
    <b:Author>
      <b:Author>
        <b:NameList>
          <b:Person>
            <b:Last>Ruíz</b:Last>
            <b:First>Laura</b:First>
          </b:Person>
        </b:NameList>
      </b:Author>
    </b:Author>
    <b:RefOrder>6</b:RefOrder>
  </b:Source>
  <b:Source>
    <b:Tag>Par16</b:Tag>
    <b:SourceType>InternetSite</b:SourceType>
    <b:Guid>{D991005B-1563-4DFB-AF40-0BE0D41A77B1}</b:Guid>
    <b:Title>Ilustración Neurociencia: Diencéfalo</b:Title>
    <b:InternetSiteTitle>Asociación Educar para el Desarrollo Humano</b:InternetSiteTitle>
    <b:Year>2016</b:Year>
    <b:Month>noviembre</b:Month>
    <b:Day>14</b:Day>
    <b:URL>https://asociacioneducar.com/diencefalo/</b:URL>
    <b:Author>
      <b:Author>
        <b:NameList>
          <b:Person>
            <b:Last>Parra Bolaños</b:Last>
            <b:First>N</b:First>
          </b:Person>
        </b:NameList>
      </b:Author>
    </b:Author>
    <b:RefOrder>7</b:RefOrder>
  </b:Source>
  <b:Source>
    <b:Tag>Let20</b:Tag>
    <b:SourceType>JournalArticle</b:SourceType>
    <b:Guid>{80FD33E0-7D47-4049-9AC2-68318E65F1E4}</b:Guid>
    <b:Title>La comprensión del cerebro y la educación de personas jóvenes y adultas</b:Title>
    <b:JournalName>Estudios pedagógicos (Valdivia)  vol.46 no.2 http://dx.doi.org/10.4067/S0718-07052020000200177</b:JournalName>
    <b:Year>2020</b:Year>
    <b:Pages>177 - 190</b:Pages>
    <b:Author>
      <b:Author>
        <b:NameList>
          <b:Person>
            <b:Last>Letelier </b:Last>
            <b:Middle>Eugenia</b:Middle>
            <b:First>Maria</b:First>
          </b:Person>
        </b:NameList>
      </b:Author>
    </b:Author>
    <b:RefOrder>11</b:RefOrder>
  </b:Source>
  <b:Source>
    <b:Tag>OCD03</b:Tag>
    <b:SourceType>Book</b:SourceType>
    <b:Guid>{83016FC6-D134-4978-B9A4-071529B643AE}</b:Guid>
    <b:Title>La comprensión del cerebro: Hacia una nueva ciencia del aprendizaje</b:Title>
    <b:Year>2003</b:Year>
    <b:City>Mexico</b:City>
    <b:Publisher>Santillana</b:Publisher>
    <b:Author>
      <b:Author>
        <b:Corporate>OCDE</b:Corporate>
      </b:Author>
    </b:Author>
    <b:RefOrder>30</b:RefOrder>
  </b:Source>
  <b:Source>
    <b:Tag>Ávi22</b:Tag>
    <b:SourceType>JournalArticle</b:SourceType>
    <b:Guid>{98AF825E-E1D7-43D2-B974-DFDBDD1BF51C}</b:Guid>
    <b:Title>Predictores de neuromitos y conocimientos generales sobre el cerebro en docentes colombianos.</b:Title>
    <b:JournalName>Revista Psychology, Society &amp; Education 14(2)</b:JournalName>
    <b:Year>2022</b:Year>
    <b:Pages>20-28</b:Pages>
    <b:Author>
      <b:Author>
        <b:NameList>
          <b:Person>
            <b:Last>Ávila</b:Last>
            <b:First>José</b:First>
          </b:Person>
          <b:Person>
            <b:Last>Vargas</b:Last>
            <b:First>Leonardo</b:First>
          </b:Person>
          <b:Person>
            <b:Last>Oquendo</b:Last>
            <b:First>Kelly</b:First>
          </b:Person>
          <b:Person>
            <b:Last>Peñaloza</b:Last>
            <b:First>Adriana</b:First>
          </b:Person>
          <b:Person>
            <b:Last>Escobar</b:Last>
            <b:First>Glenis</b:First>
          </b:Person>
        </b:NameList>
      </b:Author>
    </b:Author>
    <b:RefOrder>31</b:RefOrder>
  </b:Source>
  <b:Source>
    <b:Tag>Sal03</b:Tag>
    <b:SourceType>JournalArticle</b:SourceType>
    <b:Guid>{A0E46896-3932-417A-A53B-87B10EB30566}</b:Guid>
    <b:Title>¿La educación necesita realmente la neurociencia?</b:Title>
    <b:JournalName>Revista Estudios Pedagógicos (Valdivia) No 29</b:JournalName>
    <b:Year>2003</b:Year>
    <b:Pages>155-171</b:Pages>
    <b:Author>
      <b:Author>
        <b:NameList>
          <b:Person>
            <b:Last>Salas</b:Last>
            <b:First>Raul</b:First>
          </b:Person>
        </b:NameList>
      </b:Author>
    </b:Author>
    <b:RefOrder>12</b:RefOrder>
  </b:Source>
  <b:Source>
    <b:Tag>Var17</b:Tag>
    <b:SourceType>JournalArticle</b:SourceType>
    <b:Guid>{28F1FB4F-F012-41C9-932C-E8C630CE0F0B}</b:Guid>
    <b:Title>Neuromitos de los profesores chilenos: Orígenes y predictores</b:Title>
    <b:JournalName>Revista Estudios Pedagógicos XLIII No 3</b:JournalName>
    <b:Year>2017</b:Year>
    <b:Pages>341-360</b:Pages>
    <b:Author>
      <b:Author>
        <b:NameList>
          <b:Person>
            <b:Last>Varas</b:Last>
            <b:First>paulina</b:First>
          </b:Person>
          <b:Person>
            <b:Last>Ferreira</b:Last>
            <b:First>Roberto</b:First>
          </b:Person>
        </b:NameList>
      </b:Author>
    </b:Author>
    <b:RefOrder>32</b:RefOrder>
  </b:Source>
  <b:Source>
    <b:Tag>Org02</b:Tag>
    <b:SourceType>Report</b:SourceType>
    <b:Guid>{48849E7E-B693-4893-82E6-B34E4CCA7195}</b:Guid>
    <b:Author>
      <b:Author>
        <b:Corporate>Organisation for economic cooperation, and Development</b:Corporate>
      </b:Author>
    </b:Author>
    <b:Title>Understanding the Brain: Towards a new Learning Science</b:Title>
    <b:JournalName>OCDE</b:JournalName>
    <b:Year>2002</b:Year>
    <b:Publisher>OCDE</b:Publisher>
    <b:City>Paris</b:City>
    <b:RefOrder>13</b:RefOrder>
  </b:Source>
  <b:Source>
    <b:Tag>Dek12</b:Tag>
    <b:SourceType>JournalArticle</b:SourceType>
    <b:Guid>{FF177298-3B63-415E-A982-3F7EA6B87AE9}</b:Guid>
    <b:Title>Neuromyths in education: Prevalence and predictors of misconceptions among teachers num 429 vol 3</b:Title>
    <b:Year>2012</b:Year>
    <b:JournalName>Frontiers Pdychology</b:JournalName>
    <b:Pages>1-8</b:Pages>
    <b:Author>
      <b:Author>
        <b:NameList>
          <b:Person>
            <b:Last>Dekker</b:Last>
            <b:First>Sanne</b:First>
          </b:Person>
          <b:Person>
            <b:Last>Lee</b:Last>
            <b:First>Nikki</b:First>
          </b:Person>
          <b:Person>
            <b:Last>Howard</b:Last>
            <b:First>Paul</b:First>
          </b:Person>
          <b:Person>
            <b:Last>Jolles</b:Last>
            <b:First>Jelle</b:First>
          </b:Person>
        </b:NameList>
      </b:Author>
    </b:Author>
    <b:RefOrder>33</b:RefOrder>
  </b:Source>
  <b:Source>
    <b:Tag>Gui22</b:Tag>
    <b:SourceType>JournalArticle</b:SourceType>
    <b:Guid>{F13FA21C-1D5D-4766-ADCD-9259D95943E8}</b:Guid>
    <b:Title>La neurociencia como fundamento del proceso de enseñanza y aprendizaje</b:Title>
    <b:JournalName>Revista ciencia y práctica</b:JournalName>
    <b:Year>2022</b:Year>
    <b:Pages>13-23</b:Pages>
    <b:Author>
      <b:Author>
        <b:NameList>
          <b:Person>
            <b:Last>Guimaray</b:Last>
            <b:First>Sarita</b:First>
          </b:Person>
          <b:Person>
            <b:Last>Bejarano </b:Last>
            <b:First>Patricia</b:First>
          </b:Person>
          <b:Person>
            <b:Last>Aranda</b:Last>
            <b:First>Carmen</b:First>
          </b:Person>
          <b:Person>
            <b:Last>Magallanes</b:Last>
            <b:First>Martín</b:First>
          </b:Person>
        </b:NameList>
      </b:Author>
    </b:Author>
    <b:RefOrder>34</b:RefOrder>
  </b:Source>
  <b:Source>
    <b:Tag>Ara20</b:Tag>
    <b:SourceType>JournalArticle</b:SourceType>
    <b:Guid>{6E3D50BA-8CFC-4BB6-9418-2B64273F9AAF}</b:Guid>
    <b:Title>Aportes desde las neurociencias para la comprensión</b:Title>
    <b:JournalName>Propósitos y Representaciones 8(1)</b:JournalName>
    <b:Year>2020</b:Year>
    <b:Pages>1-10 En línea</b:Pages>
    <b:Author>
      <b:Author>
        <b:NameList>
          <b:Person>
            <b:Last>Araya</b:Last>
            <b:First>Sebastian</b:First>
          </b:Person>
          <b:Person>
            <b:Last>Espinoza</b:Last>
            <b:First>Laura</b:First>
          </b:Person>
        </b:NameList>
      </b:Author>
    </b:Author>
    <b:RefOrder>14</b:RefOrder>
  </b:Source>
  <b:Source>
    <b:Tag>Alc201</b:Tag>
    <b:SourceType>JournalArticle</b:SourceType>
    <b:Guid>{76DAEC98-7A6A-4653-A8F3-BD477863DDF1}</b:Guid>
    <b:Title>Neurociencia y los procesos que intervienen en el aprendizaje y la generación de nuevos conocimientos</b:Title>
    <b:Year>2020</b:Year>
    <b:JournalName>Revista Polo del conocimiento Vol. 5 Num 48</b:JournalName>
    <b:Pages>510-529</b:Pages>
    <b:Author>
      <b:Author>
        <b:NameList>
          <b:Person>
            <b:Last>Alcívar</b:Last>
            <b:Middle>Fernando</b:Middle>
            <b:First>David</b:First>
          </b:Person>
          <b:Person>
            <b:Last>Moya</b:Last>
            <b:Middle>Elena</b:Middle>
            <b:First>María </b:First>
          </b:Person>
        </b:NameList>
      </b:Author>
    </b:Author>
    <b:RefOrder>35</b:RefOrder>
  </b:Source>
  <b:Source>
    <b:Tag>Gos15</b:Tag>
    <b:SourceType>JournalArticle</b:SourceType>
    <b:Guid>{58D50CAB-5AA0-4764-B0BE-C22EE547C6E4}</b:Guid>
    <b:Title>Neurociencia y educación ¿podemos ir a la investigación básica a su aplicación' Un posible marco de referencia desde la investigación en la dislexia</b:Title>
    <b:JournalName>Psicología Educativa Vol 21</b:JournalName>
    <b:Year>2015</b:Year>
    <b:Pages>97-105</b:Pages>
    <b:Author>
      <b:Author>
        <b:NameList>
          <b:Person>
            <b:Last>Goswami</b:Last>
            <b:First>Usha</b:First>
          </b:Person>
        </b:NameList>
      </b:Author>
    </b:Author>
    <b:RefOrder>15</b:RefOrder>
  </b:Source>
  <b:Source>
    <b:Tag>Mun20</b:Tag>
    <b:SourceType>JournalArticle</b:SourceType>
    <b:Guid>{27798532-8E67-454F-B0B6-262298C6E0BA}</b:Guid>
    <b:Title>¿LA NEUROCIENCIA PUEDE EXPLICAR EL FUNCIONAMIENTO GLOBAL DEL CEREBRO?</b:Title>
    <b:JournalName> Cuadernos de Neuropsicología, ISSN-e 0718-4123, Vol. 14, Nº. 1, 2020, DOI: 10.7714/CNPS/14.1.211</b:JournalName>
    <b:Year>2020</b:Year>
    <b:Pages>103-111</b:Pages>
    <b:Author>
      <b:Author>
        <b:NameList>
          <b:Person>
            <b:Last>Muntané</b:Last>
            <b:First>Amadeo</b:First>
          </b:Person>
          <b:Person>
            <b:Last>Moros</b:Last>
            <b:First>Enrique</b:First>
          </b:Person>
        </b:NameList>
      </b:Author>
    </b:Author>
    <b:RefOrder>36</b:RefOrder>
  </b:Source>
  <b:Source>
    <b:Tag>Val16</b:Tag>
    <b:SourceType>JournalArticle</b:SourceType>
    <b:Guid>{DC05B633-6F66-49F4-83AA-12B19F865584}</b:Guid>
    <b:Title>Principios de neurociencia aplicados en la educación universitaria</b:Title>
    <b:JournalName>Formación universitaria Vol. 9 (4)</b:JournalName>
    <b:Year>2016</b:Year>
    <b:Pages>75-82</b:Pages>
    <b:Author>
      <b:Author>
        <b:NameList>
          <b:Person>
            <b:Last>Valerio </b:Last>
            <b:First>Gabriel</b:First>
          </b:Person>
          <b:Person>
            <b:Last>jaramillo </b:Last>
            <b:First>Jorge</b:First>
          </b:Person>
          <b:Person>
            <b:Last>Caraza</b:Last>
            <b:First>Ricardo</b:First>
          </b:Person>
          <b:Person>
            <b:Last>Rodríguez</b:Last>
            <b:First>Ruth</b:First>
          </b:Person>
        </b:NameList>
      </b:Author>
    </b:Author>
    <b:RefOrder>37</b:RefOrder>
  </b:Source>
  <b:Source>
    <b:Tag>Bas20</b:Tag>
    <b:SourceType>JournalArticle</b:SourceType>
    <b:Guid>{F40C0E16-18EA-4338-BA59-6C08D4D04DA5}</b:Guid>
    <b:Title>La neurociencia y su influencia en el proceso de enseñanza- aprendizaje en la educación secundaria</b:Title>
    <b:JournalName> Contribuciones a las Ciencias Sociales, ISSN-e 1988-7833, Nº. 65 (Marzo), https://www.eumed.net/rev/cccss/2020/03/neurociencia-ensenanza-aprendizaje.html</b:JournalName>
    <b:Year>2020</b:Year>
    <b:Pages>1-12</b:Pages>
    <b:Author>
      <b:Author>
        <b:NameList>
          <b:Person>
            <b:Last>Basurto Vélez</b:Last>
            <b:Middle>Antonio</b:Middle>
            <b:First>Manuel</b:First>
          </b:Person>
          <b:Person>
            <b:Last>Zambrano Mendoza</b:Last>
            <b:Middle>Javier</b:Middle>
            <b:First>Henry </b:First>
          </b:Person>
        </b:NameList>
      </b:Author>
    </b:Author>
    <b:RefOrder>38</b:RefOrder>
  </b:Source>
  <b:Source>
    <b:Tag>Esp22</b:Tag>
    <b:SourceType>JournalArticle</b:SourceType>
    <b:Guid>{C0ED25F2-E7B2-4F3D-A146-E1DCD9B24177}</b:Guid>
    <b:Title>Neurociencia del aprendizaje, neurociencia transcultural, motivación y autorregulación en los procesos de formación</b:Title>
    <b:JournalName>Revista de Docencia Universitaria 3(2)</b:JournalName>
    <b:Year>2022</b:Year>
    <b:Pages>119–127</b:Pages>
    <b:Author>
      <b:Author>
        <b:NameList>
          <b:Person>
            <b:Last>Espino</b:Last>
            <b:Middle>Armando</b:Middle>
            <b:First>Segio</b:First>
          </b:Person>
          <b:Person>
            <b:Last>Estrada</b:Last>
            <b:Middle>María</b:Middle>
            <b:First>Elsa</b:First>
          </b:Person>
          <b:Person>
            <b:Last>Garza</b:Last>
            <b:Middle>Alicia</b:Middle>
            <b:First>Rossemery</b:First>
          </b:Person>
          <b:Person>
            <b:Last>Julián</b:Last>
            <b:Middle>Zuleny</b:Middle>
            <b:First>Deisy</b:First>
          </b:Person>
          <b:Person>
            <b:Last>Martínez</b:Last>
            <b:Middle>Patricia</b:Middle>
            <b:First>Sandra</b:First>
          </b:Person>
          <b:Person>
            <b:Last>Salazar</b:Last>
            <b:Middle>Benjamín</b:Middle>
            <b:First>Edgar</b:First>
          </b:Person>
          <b:Person>
            <b:Last>Villaneda</b:Last>
            <b:Middle>Marilú</b:Middle>
            <b:First>Mónica</b:First>
          </b:Person>
          <b:Person>
            <b:Last>Villela</b:Last>
            <b:Middle>Esmeralda</b:Middle>
            <b:First>Claudia</b:First>
          </b:Person>
        </b:NameList>
      </b:Author>
    </b:Author>
    <b:RefOrder>39</b:RefOrder>
  </b:Source>
  <b:Source>
    <b:Tag>Pet14</b:Tag>
    <b:SourceType>JournalArticle</b:SourceType>
    <b:Guid>{850210EF-086C-4262-B1FB-3D95E944089B}</b:Guid>
    <b:Title>Luces y penumbras de la neuroeducación</b:Title>
    <b:Year>2014</b:Year>
    <b:JournalName>Revista Iberoamericana de Psicomoticidad y técnicas corporales (39)</b:JournalName>
    <b:Pages>122-125</b:Pages>
    <b:Author>
      <b:Author>
        <b:NameList>
          <b:Person>
            <b:Last>Peterno</b:Last>
            <b:First>Roberto</b:First>
          </b:Person>
        </b:NameList>
      </b:Author>
    </b:Author>
    <b:RefOrder>40</b:RefOrder>
  </b:Source>
  <b:Source>
    <b:Tag>Chv20</b:Tag>
    <b:SourceType>JournalArticle</b:SourceType>
    <b:Guid>{8073F386-5966-46D7-A053-9556F754C46B}</b:Guid>
    <b:Title>NEURODIDÁCTICA COMO ALTERNATIVA INNOVADORA PARA OPTIMIZAR EL APRENDIZAJE</b:Title>
    <b:JournalName>Revista Varela Vol 20 Num. 56</b:JournalName>
    <b:Year>2020</b:Year>
    <b:Pages>145-157</b:Pages>
    <b:Author>
      <b:Author>
        <b:NameList>
          <b:Person>
            <b:Last>Chávez</b:Last>
            <b:Middle>Marlene</b:Middle>
            <b:First>Lilian</b:First>
          </b:Person>
          <b:Person>
            <b:Last>Chávez</b:Last>
            <b:Middle>Lilia</b:Middle>
            <b:First>Rita</b:First>
          </b:Person>
        </b:NameList>
      </b:Author>
    </b:Author>
    <b:RefOrder>41</b:RefOrder>
  </b:Source>
  <b:Source>
    <b:Tag>Ama23</b:Tag>
    <b:SourceType>JournalArticle</b:SourceType>
    <b:Guid>{65F8A867-A536-4232-B2BC-A879C5CA04DE}</b:Guid>
    <b:Title>La neurodidáctica como disciplina para potenciar las inteligencias múltiples en niños de preescolar</b:Title>
    <b:JournalName>Revista Polo del conocimiento Vol. 8 num 6</b:JournalName>
    <b:Year>2023</b:Year>
    <b:Pages>664-689</b:Pages>
    <b:Author>
      <b:Author>
        <b:NameList>
          <b:Person>
            <b:Last>Zambrano</b:Last>
            <b:Middle>Elizabeth</b:Middle>
            <b:First>Marcia </b:First>
          </b:Person>
          <b:Person>
            <b:Last>Cárdenas</b:Last>
            <b:Middle>Humberto</b:Middle>
            <b:First>José</b:First>
          </b:Person>
        </b:NameList>
      </b:Author>
    </b:Author>
    <b:RefOrder>42</b:RefOrder>
  </b:Source>
  <b:Source>
    <b:Tag>Saq22</b:Tag>
    <b:SourceType>JournalArticle</b:SourceType>
    <b:Guid>{0D6FEBC9-E146-4871-9A3E-3A48A4B10B3D}</b:Guid>
    <b:Title>La neurodidáctica como una herramienta pedagógica en la praxis de los docentes integrales de Educación General Básica Elemental – VOL. 9 NÚM. 1</b:Title>
    <b:JournalName>Revista Científica UISRAEL</b:JournalName>
    <b:Year>2022</b:Year>
    <b:Pages>159-177</b:Pages>
    <b:Author>
      <b:Author>
        <b:NameList>
          <b:Person>
            <b:Last>Saquicela</b:Last>
            <b:Middle>Estefanía</b:Middle>
            <b:First>Carolina</b:First>
          </b:Person>
        </b:NameList>
      </b:Author>
    </b:Author>
    <b:RefOrder>16</b:RefOrder>
  </b:Source>
  <b:Source>
    <b:Tag>Mal20</b:Tag>
    <b:SourceType>JournalArticle</b:SourceType>
    <b:Guid>{CFC649EA-84CA-4A74-9C49-AB455A0B2208}</b:Guid>
    <b:Title>Implicaciones de la neuroeducación y la neurodidáctica en el proceso del aprendizaje</b:Title>
    <b:JournalName> Revolución en la Formación y la Capacitación para el Siglo XXI  Vol. 1</b:JournalName>
    <b:Year>2020</b:Year>
    <b:Pages>254-262</b:Pages>
    <b:Author>
      <b:Author>
        <b:NameList>
          <b:Person>
            <b:Last>Malpica</b:Last>
            <b:First>Alonso</b:First>
          </b:Person>
          <b:Person>
            <b:Last>Sandoval</b:Last>
            <b:Middle>mauricio</b:Middle>
            <b:First>John</b:First>
          </b:Person>
          <b:Person>
            <b:Last>Vanegas</b:Last>
            <b:Middle>Lucía</b:Middle>
            <b:First>Olga</b:First>
          </b:Person>
          <b:Person>
            <b:Last>Hernández</b:Last>
            <b:First>Angela</b:First>
          </b:Person>
          <b:Person>
            <b:Last>Butiticá</b:Last>
            <b:Middle>Camilo</b:Middle>
            <b:First>Yeison</b:First>
          </b:Person>
        </b:NameList>
      </b:Author>
    </b:Author>
    <b:RefOrder>43</b:RefOrder>
  </b:Source>
  <b:Source>
    <b:Tag>Bri21</b:Tag>
    <b:SourceType>JournalArticle</b:SourceType>
    <b:Guid>{6FB19B57-2686-4F5E-B68C-6B7067CD599E}</b:Guid>
    <b:Title>Estrategias neurodidácticas en el proceso enseñanza-aprendizaje de educación básica</b:Title>
    <b:JournalName>Revista ciencias humanísticas y sociales (ReHuso) Vol. 6 num. 1</b:JournalName>
    <b:Year>2021</b:Year>
    <b:Pages>72-81</b:Pages>
    <b:Author>
      <b:Author>
        <b:NameList>
          <b:Person>
            <b:Last>Briones</b:Last>
            <b:Middle>Carlota</b:Middle>
            <b:First>Gina</b:First>
          </b:Person>
          <b:Person>
            <b:Last>Benavides</b:Last>
            <b:First>Jeovanny</b:First>
          </b:Person>
        </b:NameList>
      </b:Author>
    </b:Author>
    <b:RefOrder>44</b:RefOrder>
  </b:Source>
  <b:Source>
    <b:Tag>Gon23</b:Tag>
    <b:SourceType>JournalArticle</b:SourceType>
    <b:Guid>{02070B4D-A36D-4104-A794-F3F930E9E764}</b:Guid>
    <b:Title>NEUROAPRENDIZAJE EN LA PERSPECTIVA DE LA EDUCACIÓN A LO LARGO LA VIDA</b:Title>
    <b:JournalName>Revista Holón Vol 1 Num. 4</b:JournalName>
    <b:Year>2023</b:Year>
    <b:Pages>61-73</b:Pages>
    <b:Author>
      <b:Author>
        <b:NameList>
          <b:Person>
            <b:Last>González</b:Last>
            <b:First>Eurídice</b:First>
          </b:Person>
        </b:NameList>
      </b:Author>
    </b:Author>
    <b:RefOrder>45</b:RefOrder>
  </b:Source>
  <b:Source>
    <b:Tag>Phe18</b:Tag>
    <b:SourceType>JournalArticle</b:SourceType>
    <b:Guid>{05337543-E426-44BA-B3E3-3A5964060A09}</b:Guid>
    <b:Title>Neuroaprendizaje, una propuesta educativa: herramientas para mejorar la praxis del docente</b:Title>
    <b:Year>2018</b:Year>
    <b:JournalName>Civilizar. Ciencias Sociales y Humanas</b:JournalName>
    <b:Pages>149-166</b:Pages>
    <b:Author>
      <b:Author>
        <b:NameList>
          <b:Person>
            <b:Last>Pherez</b:Last>
            <b:First>Gustavo</b:First>
          </b:Person>
          <b:Person>
            <b:Last>Vargas</b:Last>
            <b:First>Sonia</b:First>
          </b:Person>
          <b:Person>
            <b:Last>Jerez</b:Last>
            <b:First>Jessica</b:First>
          </b:Person>
        </b:NameList>
      </b:Author>
    </b:Author>
    <b:RefOrder>46</b:RefOrder>
  </b:Source>
  <b:Source>
    <b:Tag>Pup23</b:Tag>
    <b:SourceType>JournalArticle</b:SourceType>
    <b:Guid>{D9429F85-6B98-4583-B652-C9D24D5B0107}</b:Guid>
    <b:Title>Neuroaprendizaje, actividad humana y Ecosofía (hacia la integración de saberes)</b:Title>
    <b:JournalName>Revista HOLÓN</b:JournalName>
    <b:Year>2023</b:Year>
    <b:Pages>46-60</b:Pages>
    <b:Author>
      <b:Author>
        <b:NameList>
          <b:Person>
            <b:Last>Pupo</b:Last>
            <b:First>Rigoberto</b:First>
          </b:Person>
        </b:NameList>
      </b:Author>
    </b:Author>
    <b:RefOrder>1</b:RefOrder>
  </b:Source>
  <b:Source>
    <b:Tag>Mor221</b:Tag>
    <b:SourceType>JournalArticle</b:SourceType>
    <b:Guid>{1EE72FD6-D7AF-4EE6-B26C-633C1BCF812D}</b:Guid>
    <b:Title>El neuroaprendizaje, como ayudantía educativa: Estrategia para mejorar la práctica docente</b:Title>
    <b:JournalName>JOURNAL OF SCIENCE AND RESEARCH</b:JournalName>
    <b:Year>2022</b:Year>
    <b:Pages>110-134</b:Pages>
    <b:Author>
      <b:Author>
        <b:NameList>
          <b:Person>
            <b:Last>Mora </b:Last>
            <b:First>Angélica</b:First>
          </b:Person>
        </b:NameList>
      </b:Author>
    </b:Author>
    <b:RefOrder>17</b:RefOrder>
  </b:Source>
  <b:Source>
    <b:Tag>Car09</b:Tag>
    <b:SourceType>JournalArticle</b:SourceType>
    <b:Guid>{D867E1BF-E0D1-4232-A207-93D3BB347FAF}</b:Guid>
    <b:Title>CÓMO ESCRIBIR ARTÍCULOS DE REVISIÓN</b:Title>
    <b:JournalName>Revista médica la PAz</b:JournalName>
    <b:Year>2009</b:Year>
    <b:Pages>63-69</b:Pages>
    <b:Author>
      <b:Author>
        <b:NameList>
          <b:Person>
            <b:Last>Carrasco</b:Last>
            <b:First>Oscar</b:First>
          </b:Person>
        </b:NameList>
      </b:Author>
    </b:Author>
    <b:RefOrder>47</b:RefOrder>
  </b:Source>
  <b:Source>
    <b:Tag>Cas22</b:Tag>
    <b:SourceType>JournalArticle</b:SourceType>
    <b:Guid>{BD80EEC7-541E-42FC-93BC-EDEE799B7F22}</b:Guid>
    <b:Title>La neurodidáctica en los procesos de enseñanza y aprendizaje ¿un nuevo paradigma en educación?</b:Title>
    <b:JournalName>Revista arbitrada de la fundación MenteClara Vol. 7</b:JournalName>
    <b:Year>2022</b:Year>
    <b:Pages>1-21</b:Pages>
    <b:Author>
      <b:Author>
        <b:NameList>
          <b:Person>
            <b:Last>Cassola</b:Last>
            <b:First>Wilmer</b:First>
          </b:Person>
        </b:NameList>
      </b:Author>
    </b:Author>
    <b:RefOrder>18</b:RefOrder>
  </b:Source>
  <b:Source>
    <b:Tag>Hen23</b:Tag>
    <b:SourceType>JournalArticle</b:SourceType>
    <b:Guid>{BB6438C7-7EC7-4F53-A949-8AD53F6D460A}</b:Guid>
    <b:Title>El Cerebro en Acción: Integración Neurodidáctica de Analogías, Gamificación y Visual Thinking en el Proceso Educativo</b:Title>
    <b:JournalName>Revista Latinoamericana de ciencias sosiales y humanidades LATAM DOI: https://doi.org/10.56712/latam.v4i3.1084</b:JournalName>
    <b:Year>2023</b:Year>
    <b:Pages>1-10</b:Pages>
    <b:Author>
      <b:Author>
        <b:NameList>
          <b:Person>
            <b:Last>Enriquez</b:Last>
            <b:First>Sonia</b:First>
          </b:Person>
          <b:Person>
            <b:Last>Chucuri</b:Last>
            <b:First>Sonia</b:First>
          </b:Person>
          <b:Person>
            <b:Last>Luna</b:Last>
            <b:First>Edgar</b:First>
          </b:Person>
        </b:NameList>
      </b:Author>
    </b:Author>
    <b:RefOrder>48</b:RefOrder>
  </b:Source>
  <b:Source>
    <b:Tag>Rom23</b:Tag>
    <b:SourceType>JournalArticle</b:SourceType>
    <b:Guid>{D3D47C49-A3B6-47D2-9404-39A166ECFC3C}</b:Guid>
    <b:Title>Ambientación del aula como escenario estimulador en el aprendizaje de los estudiantes de Pre-Primario</b:Title>
    <b:JournalName>Revista EDUCARE VEL 27 NUM. 1</b:JournalName>
    <b:Year>2023</b:Year>
    <b:Author>
      <b:Author>
        <b:NameList>
          <b:Person>
            <b:Last>Román</b:Last>
            <b:First>Wanda</b:First>
          </b:Person>
          <b:Person>
            <b:Last>Gómez</b:Last>
            <b:First>Elisa</b:First>
          </b:Person>
        </b:NameList>
      </b:Author>
    </b:Author>
    <b:RefOrder>49</b:RefOrder>
  </b:Source>
  <b:Source>
    <b:Tag>Lóp06</b:Tag>
    <b:SourceType>JournalArticle</b:SourceType>
    <b:Guid>{1930885F-47CD-4916-B630-BEE544E91E30}</b:Guid>
    <b:Title>Estrategias de pensamiento visual: ¿Método educativo innovador o efecto placebo para nuestros museos?  Vol. 18</b:Title>
    <b:JournalName>Redalyc</b:JournalName>
    <b:Year>2006</b:Year>
    <b:Pages>209-239</b:Pages>
    <b:Author>
      <b:Author>
        <b:NameList>
          <b:Person>
            <b:Last>López</b:Last>
            <b:First>Eneritz</b:First>
          </b:Person>
          <b:Person>
            <b:Last>Kivatinetz</b:Last>
            <b:First>Magali</b:First>
          </b:Person>
        </b:NameList>
      </b:Author>
    </b:Author>
    <b:RefOrder>50</b:RefOrder>
  </b:Source>
  <b:Source>
    <b:Tag>Vel05</b:Tag>
    <b:SourceType>JournalArticle</b:SourceType>
    <b:Guid>{C2360740-445B-4C9D-B93E-17C61E8DB9C8}</b:Guid>
    <b:Title>EL MEDIO AMBIENTE, UN RECURSO DIDÁCTICO PARA EL APRENDIZAJE</b:Title>
    <b:JournalName>Revista Latinoamericana de Estudios Educativos (Colombia), vol. 1, núm. 1,</b:JournalName>
    <b:Year>2005</b:Year>
    <b:Pages>116-124</b:Pages>
    <b:Author>
      <b:Author>
        <b:NameList>
          <b:Person>
            <b:Last>Velásquez</b:Last>
            <b:First>Jairo</b:First>
          </b:Person>
        </b:NameList>
      </b:Author>
    </b:Author>
    <b:RefOrder>19</b:RefOrder>
  </b:Source>
  <b:Source>
    <b:Tag>Zam22</b:Tag>
    <b:SourceType>JournalArticle</b:SourceType>
    <b:Guid>{870F40DC-007B-4B16-B7F3-F5A95E6FEDC0}</b:Guid>
    <b:Title>El aprendizaje basado en proyectos como estrategia didáctica</b:Title>
    <b:JournalName>Revista conrado</b:JournalName>
    <b:Year>2022</b:Year>
    <b:Pages>172-182</b:Pages>
    <b:Author>
      <b:Author>
        <b:NameList>
          <b:Person>
            <b:Last>Zambrano</b:Last>
            <b:First>María</b:First>
          </b:Person>
          <b:Person>
            <b:Last>Hernández</b:Last>
            <b:First> Adela</b:First>
          </b:Person>
          <b:Person>
            <b:Last>Mendoza</b:Last>
            <b:First>Karina</b:First>
          </b:Person>
        </b:NameList>
      </b:Author>
    </b:Author>
    <b:RefOrder>51</b:RefOrder>
  </b:Source>
  <b:Source>
    <b:Tag>Tor20</b:Tag>
    <b:SourceType>JournalArticle</b:SourceType>
    <b:Guid>{C4FCC96F-F271-44F4-A2B7-CD78B202AD0E}</b:Guid>
    <b:Title>La reflexión de la práctica docente</b:Title>
    <b:JournalName>Revista de ciencias sociales y Humanidades CHAKIÑAN</b:JournalName>
    <b:Year>2020</b:Year>
    <b:Pages>87-101</b:Pages>
    <b:Author>
      <b:Author>
        <b:NameList>
          <b:Person>
            <b:Last>Torres</b:Last>
            <b:First>Mónica</b:First>
          </b:Person>
          <b:Person>
            <b:Last>Yépez</b:Last>
            <b:First>Danilo</b:First>
          </b:Person>
          <b:Person>
            <b:Last>Lara</b:Last>
            <b:First>Adriana</b:First>
          </b:Person>
        </b:NameList>
      </b:Author>
    </b:Author>
    <b:RefOrder>20</b:RefOrder>
  </b:Source>
</b:Sources>
</file>

<file path=customXml/itemProps1.xml><?xml version="1.0" encoding="utf-8"?>
<ds:datastoreItem xmlns:ds="http://schemas.openxmlformats.org/officeDocument/2006/customXml" ds:itemID="{E7F4712F-3561-4E80-AA66-42AE4AD8A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19</Pages>
  <Words>7889</Words>
  <Characters>43391</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JIOVANY RODRIGUEZ BAHAMON</dc:creator>
  <cp:keywords/>
  <dc:description/>
  <cp:lastModifiedBy>BENJAMIN BARON VELANDIA</cp:lastModifiedBy>
  <cp:revision>7</cp:revision>
  <dcterms:created xsi:type="dcterms:W3CDTF">2025-09-10T01:16:00Z</dcterms:created>
  <dcterms:modified xsi:type="dcterms:W3CDTF">2025-09-11T00:12:00Z</dcterms:modified>
</cp:coreProperties>
</file>